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B490" w14:textId="03692CD0" w:rsidR="00380854" w:rsidRPr="00FB1DCD" w:rsidRDefault="00144686" w:rsidP="00071556">
      <w:pPr>
        <w:pStyle w:val="Heading1"/>
        <w:spacing w:before="0" w:after="0" w:line="360" w:lineRule="auto"/>
        <w:jc w:val="center"/>
        <w:rPr>
          <w:rFonts w:ascii="Charter Roman" w:hAnsi="Charter Roman"/>
          <w:sz w:val="36"/>
          <w:szCs w:val="36"/>
        </w:rPr>
      </w:pPr>
      <w:r w:rsidRPr="00FB1DCD">
        <w:rPr>
          <w:rFonts w:ascii="Charter Roman" w:hAnsi="Charter Roman"/>
          <w:sz w:val="36"/>
          <w:szCs w:val="36"/>
        </w:rPr>
        <w:t>KIMBERLY CLAIR</w:t>
      </w:r>
    </w:p>
    <w:p w14:paraId="56FD944C" w14:textId="405D0501" w:rsidR="005D644F" w:rsidRPr="00FB1DCD" w:rsidRDefault="005D644F" w:rsidP="009161F6">
      <w:pPr>
        <w:spacing w:line="240" w:lineRule="auto"/>
        <w:jc w:val="center"/>
        <w:rPr>
          <w:rFonts w:ascii="Charter Roman" w:hAnsi="Charter Roman"/>
        </w:rPr>
      </w:pPr>
      <w:r w:rsidRPr="00FB1DCD">
        <w:rPr>
          <w:rFonts w:ascii="Charter Roman" w:hAnsi="Charter Roman"/>
        </w:rPr>
        <w:t>Los Angeles, CA 90019</w:t>
      </w:r>
      <w:r w:rsidR="00473B09" w:rsidRPr="00FB1DCD">
        <w:rPr>
          <w:rFonts w:ascii="Charter Roman" w:hAnsi="Charter Roman"/>
        </w:rPr>
        <w:t xml:space="preserve"> • </w:t>
      </w:r>
      <w:bookmarkStart w:id="0" w:name="_GoBack"/>
      <w:bookmarkEnd w:id="0"/>
      <w:r w:rsidR="000669BD">
        <w:fldChar w:fldCharType="begin"/>
      </w:r>
      <w:r w:rsidR="000669BD">
        <w:instrText xml:space="preserve"> HYPERLINK "mailto:kstwarog@ucla.edu" </w:instrText>
      </w:r>
      <w:r w:rsidR="000669BD">
        <w:fldChar w:fldCharType="separate"/>
      </w:r>
      <w:r w:rsidR="00831F88" w:rsidRPr="00FB1DCD">
        <w:rPr>
          <w:rStyle w:val="Hyperlink"/>
          <w:rFonts w:ascii="Charter Roman" w:hAnsi="Charter Roman"/>
        </w:rPr>
        <w:t>k.clair@ucla.edu</w:t>
      </w:r>
      <w:r w:rsidR="000669BD">
        <w:rPr>
          <w:rStyle w:val="Hyperlink"/>
          <w:rFonts w:ascii="Charter Roman" w:hAnsi="Charter Roman"/>
        </w:rPr>
        <w:fldChar w:fldCharType="end"/>
      </w:r>
    </w:p>
    <w:p w14:paraId="7CD5AE5F" w14:textId="77777777" w:rsidR="003F76C4" w:rsidRPr="003F76C4" w:rsidRDefault="000669BD" w:rsidP="007A7DFB">
      <w:pPr>
        <w:spacing w:after="0"/>
        <w:jc w:val="center"/>
        <w:rPr>
          <w:rFonts w:ascii="Charter Roman" w:hAnsi="Charter Roman"/>
        </w:rPr>
      </w:pPr>
      <w:hyperlink r:id="rId7" w:history="1">
        <w:r w:rsidR="003F76C4" w:rsidRPr="003F76C4">
          <w:rPr>
            <w:rStyle w:val="Hyperlink"/>
            <w:rFonts w:ascii="Charter Roman" w:hAnsi="Charter Roman"/>
          </w:rPr>
          <w:t>http://www.kimberlyclair.com/</w:t>
        </w:r>
      </w:hyperlink>
    </w:p>
    <w:p w14:paraId="348B533B" w14:textId="77777777" w:rsidR="00AE2D5F" w:rsidRPr="00CF3F3A" w:rsidRDefault="00AE2D5F" w:rsidP="00291ABC">
      <w:pPr>
        <w:pStyle w:val="ContactInfo"/>
        <w:ind w:left="360"/>
        <w:rPr>
          <w:rFonts w:ascii="Charter Roman" w:hAnsi="Charter Roman"/>
        </w:rPr>
      </w:pPr>
    </w:p>
    <w:p w14:paraId="53FEA28D" w14:textId="77777777" w:rsidR="00CF3F3A" w:rsidRPr="00CF3F3A" w:rsidRDefault="00CF3F3A" w:rsidP="00CF3F3A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 w:cs="Times New Roman"/>
          <w:b/>
          <w:sz w:val="24"/>
          <w:szCs w:val="24"/>
        </w:rPr>
      </w:pPr>
      <w:r w:rsidRPr="00CF3F3A">
        <w:rPr>
          <w:rFonts w:ascii="Charter Roman" w:hAnsi="Charter Roman" w:cs="Times New Roman"/>
          <w:b/>
          <w:sz w:val="24"/>
          <w:szCs w:val="24"/>
        </w:rPr>
        <w:t>EDUCATION</w:t>
      </w:r>
    </w:p>
    <w:p w14:paraId="6AAEE0AC" w14:textId="1D33311B" w:rsidR="00CF3F3A" w:rsidRDefault="00CF3F3A" w:rsidP="00CF3F3A">
      <w:pPr>
        <w:pStyle w:val="ContactInfo"/>
        <w:rPr>
          <w:rFonts w:ascii="Charter Roman" w:hAnsi="Charter Roman" w:cs="Times New Roman"/>
        </w:rPr>
      </w:pPr>
      <w:r w:rsidRPr="00CF3F3A">
        <w:rPr>
          <w:rFonts w:ascii="Charter Roman" w:hAnsi="Charter Roman" w:cs="Times New Roman"/>
          <w:b/>
        </w:rPr>
        <w:t>Ph.D.</w:t>
      </w:r>
      <w:r w:rsidRPr="00CF3F3A">
        <w:rPr>
          <w:rFonts w:ascii="Charter Roman" w:hAnsi="Charter Roman" w:cs="Times New Roman"/>
        </w:rPr>
        <w:t>, Gender Studies</w:t>
      </w:r>
      <w:r w:rsidRPr="00CF3F3A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 w:rsidR="003D01C2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  <w:b/>
        </w:rPr>
        <w:t>University of California, Los Angeles</w:t>
      </w:r>
      <w:r w:rsidRPr="00CF3F3A">
        <w:rPr>
          <w:rFonts w:ascii="Charter Roman" w:hAnsi="Charter Roman" w:cs="Times New Roman"/>
        </w:rPr>
        <w:t xml:space="preserve"> (June 2012)</w:t>
      </w:r>
    </w:p>
    <w:p w14:paraId="4FEF95E0" w14:textId="579A6EEF" w:rsidR="003D01C2" w:rsidRPr="00CF3F3A" w:rsidRDefault="003D01C2" w:rsidP="00CF3F3A">
      <w:pPr>
        <w:pStyle w:val="ContactInfo"/>
        <w:rPr>
          <w:rFonts w:ascii="Charter Roman" w:hAnsi="Charter Roman" w:cs="Times New Roman"/>
        </w:rPr>
      </w:pPr>
      <w:r w:rsidRPr="003D01C2">
        <w:rPr>
          <w:rFonts w:ascii="Charter Roman" w:hAnsi="Charter Roman" w:cs="Times New Roman"/>
          <w:b/>
        </w:rPr>
        <w:t>M.A.</w:t>
      </w:r>
      <w:r>
        <w:rPr>
          <w:rFonts w:ascii="Charter Roman" w:hAnsi="Charter Roman" w:cs="Times New Roman"/>
        </w:rPr>
        <w:t>, Gender Studies</w:t>
      </w:r>
      <w:r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 w:rsidRPr="003D01C2">
        <w:rPr>
          <w:rFonts w:ascii="Charter Roman" w:hAnsi="Charter Roman" w:cs="Times New Roman"/>
          <w:b/>
        </w:rPr>
        <w:t>University of California, Los Angeles</w:t>
      </w:r>
      <w:r>
        <w:rPr>
          <w:rFonts w:ascii="Charter Roman" w:hAnsi="Charter Roman" w:cs="Times New Roman"/>
        </w:rPr>
        <w:t xml:space="preserve"> (June 2009)</w:t>
      </w:r>
    </w:p>
    <w:p w14:paraId="51EE2470" w14:textId="7D93766D" w:rsidR="00CF3F3A" w:rsidRPr="00CF3F3A" w:rsidRDefault="00CF3F3A" w:rsidP="00CF3F3A">
      <w:pPr>
        <w:pStyle w:val="ContactInfo"/>
        <w:rPr>
          <w:rFonts w:ascii="Charter Roman" w:hAnsi="Charter Roman" w:cs="Times New Roman"/>
        </w:rPr>
      </w:pPr>
      <w:r w:rsidRPr="00CF3F3A">
        <w:rPr>
          <w:rFonts w:ascii="Charter Roman" w:hAnsi="Charter Roman" w:cs="Times New Roman"/>
          <w:b/>
        </w:rPr>
        <w:t>M.S.</w:t>
      </w:r>
      <w:r w:rsidRPr="00CF3F3A">
        <w:rPr>
          <w:rFonts w:ascii="Charter Roman" w:hAnsi="Charter Roman" w:cs="Times New Roman"/>
        </w:rPr>
        <w:t>, Public Health</w:t>
      </w:r>
      <w:r w:rsidRPr="00CF3F3A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 w:rsidR="008C7EEE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  <w:b/>
        </w:rPr>
        <w:t>University of California, Los Angeles</w:t>
      </w:r>
      <w:r w:rsidRPr="00CF3F3A">
        <w:rPr>
          <w:rFonts w:ascii="Charter Roman" w:hAnsi="Charter Roman" w:cs="Times New Roman"/>
        </w:rPr>
        <w:t xml:space="preserve"> (June 2019)</w:t>
      </w:r>
    </w:p>
    <w:p w14:paraId="37F8C37D" w14:textId="5B298E1A" w:rsidR="00CF3F3A" w:rsidRPr="00CF3F3A" w:rsidRDefault="00CF3F3A" w:rsidP="00CF3F3A">
      <w:pPr>
        <w:pStyle w:val="ContactInfo"/>
        <w:rPr>
          <w:rFonts w:ascii="Charter Roman" w:hAnsi="Charter Roman" w:cs="Times New Roman"/>
        </w:rPr>
      </w:pPr>
      <w:r w:rsidRPr="00CF3F3A">
        <w:rPr>
          <w:rFonts w:ascii="Charter Roman" w:hAnsi="Charter Roman" w:cs="Times New Roman"/>
          <w:b/>
        </w:rPr>
        <w:t>B.A.</w:t>
      </w:r>
      <w:r w:rsidRPr="00CF3F3A">
        <w:rPr>
          <w:rFonts w:ascii="Charter Roman" w:hAnsi="Charter Roman" w:cs="Times New Roman"/>
        </w:rPr>
        <w:t xml:space="preserve">, English and Creative Writing </w:t>
      </w:r>
      <w:r w:rsidRPr="00CF3F3A">
        <w:rPr>
          <w:rFonts w:ascii="Charter Roman" w:hAnsi="Charter Roman" w:cs="Times New Roman"/>
        </w:rPr>
        <w:tab/>
      </w:r>
      <w:r>
        <w:rPr>
          <w:rFonts w:ascii="Charter Roman" w:hAnsi="Charter Roman" w:cs="Times New Roman"/>
        </w:rPr>
        <w:tab/>
      </w:r>
      <w:r w:rsidR="008C7EEE">
        <w:rPr>
          <w:rFonts w:ascii="Charter Roman" w:hAnsi="Charter Roman" w:cs="Times New Roman"/>
        </w:rPr>
        <w:tab/>
      </w:r>
      <w:r w:rsidRPr="00CF3F3A">
        <w:rPr>
          <w:rFonts w:ascii="Charter Roman" w:hAnsi="Charter Roman" w:cs="Times New Roman"/>
          <w:b/>
        </w:rPr>
        <w:t xml:space="preserve">Emory University </w:t>
      </w:r>
      <w:r w:rsidRPr="00CF3F3A">
        <w:rPr>
          <w:rFonts w:ascii="Charter Roman" w:hAnsi="Charter Roman" w:cs="Times New Roman"/>
        </w:rPr>
        <w:t>– Atlanta, GA (May 2006)</w:t>
      </w:r>
    </w:p>
    <w:p w14:paraId="329B43EE" w14:textId="08E58831" w:rsidR="00A56DF2" w:rsidRPr="00A56DF2" w:rsidRDefault="00A56DF2" w:rsidP="00CF3F3A">
      <w:pPr>
        <w:pStyle w:val="ContactInfo"/>
        <w:spacing w:after="0" w:line="240" w:lineRule="auto"/>
        <w:rPr>
          <w:rFonts w:ascii="Charter Roman" w:hAnsi="Charter Roman"/>
        </w:rPr>
      </w:pPr>
    </w:p>
    <w:p w14:paraId="7A0AC894" w14:textId="75D6B2FD" w:rsidR="003413D5" w:rsidRPr="00AE2D5F" w:rsidRDefault="003F76C4" w:rsidP="00AE2D5F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 w:cs="Times New Roman"/>
          <w:b/>
          <w:sz w:val="24"/>
          <w:szCs w:val="24"/>
        </w:rPr>
      </w:pPr>
      <w:r>
        <w:rPr>
          <w:rFonts w:ascii="Charter Roman" w:hAnsi="Charter Roman" w:cs="Times New Roman"/>
          <w:b/>
          <w:sz w:val="24"/>
          <w:szCs w:val="24"/>
        </w:rPr>
        <w:t xml:space="preserve">RESEARCH &amp; </w:t>
      </w:r>
      <w:r w:rsidR="00291ABC">
        <w:rPr>
          <w:rFonts w:ascii="Charter Roman" w:hAnsi="Charter Roman" w:cs="Times New Roman"/>
          <w:b/>
          <w:sz w:val="24"/>
          <w:szCs w:val="24"/>
        </w:rPr>
        <w:t xml:space="preserve">ANALYSIS </w:t>
      </w:r>
    </w:p>
    <w:p w14:paraId="0312A10E" w14:textId="5403E58C" w:rsidR="00D7515B" w:rsidRPr="00FB1DCD" w:rsidRDefault="00D7515B" w:rsidP="00D7515B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  <w:b/>
        </w:rPr>
        <w:t>Research Fellow</w:t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  <w:t xml:space="preserve">           </w:t>
      </w:r>
      <w:r w:rsidR="00EE1BD3">
        <w:rPr>
          <w:rFonts w:ascii="Charter Roman" w:hAnsi="Charter Roman"/>
        </w:rPr>
        <w:t xml:space="preserve">  </w:t>
      </w:r>
      <w:r w:rsidRPr="00FB1DCD">
        <w:rPr>
          <w:rFonts w:ascii="Charter Roman" w:hAnsi="Charter Roman"/>
        </w:rPr>
        <w:t>Sept. 2019 – present</w:t>
      </w:r>
    </w:p>
    <w:p w14:paraId="7CB93A7F" w14:textId="59AEA929" w:rsidR="00D7515B" w:rsidRDefault="00D7515B" w:rsidP="00D7515B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UCLA </w:t>
      </w:r>
      <w:proofErr w:type="spellStart"/>
      <w:r w:rsidRPr="00FB1DCD">
        <w:rPr>
          <w:rFonts w:ascii="Charter Roman" w:hAnsi="Charter Roman"/>
        </w:rPr>
        <w:t>Semel</w:t>
      </w:r>
      <w:proofErr w:type="spellEnd"/>
      <w:r w:rsidRPr="00FB1DCD">
        <w:rPr>
          <w:rFonts w:ascii="Charter Roman" w:hAnsi="Charter Roman"/>
        </w:rPr>
        <w:t xml:space="preserve"> Institute for Neuroscience and Human Behavior </w:t>
      </w:r>
    </w:p>
    <w:p w14:paraId="1C9C63A9" w14:textId="339F9D71" w:rsidR="0056017C" w:rsidRPr="00FB1DCD" w:rsidRDefault="0056017C" w:rsidP="00D7515B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</w:rPr>
        <w:t>Veterans Administration</w:t>
      </w:r>
      <w:r w:rsidR="00AE2D5F">
        <w:rPr>
          <w:rFonts w:ascii="Charter Roman" w:hAnsi="Charter Roman"/>
        </w:rPr>
        <w:t xml:space="preserve"> (VA)</w:t>
      </w:r>
      <w:r>
        <w:rPr>
          <w:rFonts w:ascii="Charter Roman" w:hAnsi="Charter Roman"/>
        </w:rPr>
        <w:t xml:space="preserve"> of Greater Los Angeles</w:t>
      </w:r>
    </w:p>
    <w:p w14:paraId="5E7BB15B" w14:textId="77777777" w:rsidR="00480BC3" w:rsidRDefault="00480BC3" w:rsidP="00480BC3">
      <w:pPr>
        <w:pStyle w:val="ContactInfo"/>
        <w:numPr>
          <w:ilvl w:val="0"/>
          <w:numId w:val="21"/>
        </w:numPr>
        <w:rPr>
          <w:rFonts w:ascii="Charter Roman" w:hAnsi="Charter Roman"/>
        </w:rPr>
      </w:pPr>
      <w:r>
        <w:rPr>
          <w:rFonts w:ascii="Charter Roman" w:hAnsi="Charter Roman"/>
        </w:rPr>
        <w:t>Provided data cleaning, management, and/or analysis on 8 original research studies</w:t>
      </w:r>
      <w:r w:rsidRPr="00FB1DCD">
        <w:rPr>
          <w:rFonts w:ascii="Charter Roman" w:hAnsi="Charter Roman"/>
        </w:rPr>
        <w:t xml:space="preserve"> </w:t>
      </w:r>
    </w:p>
    <w:p w14:paraId="395232D7" w14:textId="4D7FA21D" w:rsidR="00EE4CE5" w:rsidRDefault="00AE2D5F" w:rsidP="00D7515B">
      <w:pPr>
        <w:pStyle w:val="ContactInfo"/>
        <w:numPr>
          <w:ilvl w:val="0"/>
          <w:numId w:val="21"/>
        </w:numPr>
        <w:rPr>
          <w:rFonts w:ascii="Charter Roman" w:hAnsi="Charter Roman"/>
        </w:rPr>
      </w:pPr>
      <w:r>
        <w:rPr>
          <w:rFonts w:ascii="Charter Roman" w:hAnsi="Charter Roman"/>
        </w:rPr>
        <w:t xml:space="preserve">Design and conduct mixed methods studies </w:t>
      </w:r>
      <w:r w:rsidR="00EE4CE5">
        <w:rPr>
          <w:rFonts w:ascii="Charter Roman" w:hAnsi="Charter Roman"/>
        </w:rPr>
        <w:t>to evaluate</w:t>
      </w:r>
      <w:r>
        <w:rPr>
          <w:rFonts w:ascii="Charter Roman" w:hAnsi="Charter Roman"/>
        </w:rPr>
        <w:t xml:space="preserve"> VA health, housing and employment services</w:t>
      </w:r>
    </w:p>
    <w:p w14:paraId="0B4A374E" w14:textId="1E6BC940" w:rsidR="00AE2D5F" w:rsidRDefault="00EE4CE5" w:rsidP="00D7515B">
      <w:pPr>
        <w:pStyle w:val="ContactInfo"/>
        <w:numPr>
          <w:ilvl w:val="0"/>
          <w:numId w:val="21"/>
        </w:numPr>
        <w:rPr>
          <w:rFonts w:ascii="Charter Roman" w:hAnsi="Charter Roman"/>
        </w:rPr>
      </w:pPr>
      <w:r>
        <w:rPr>
          <w:rFonts w:ascii="Charter Roman" w:hAnsi="Charter Roman"/>
        </w:rPr>
        <w:t>Develop and implement project-specific analytical methods (</w:t>
      </w:r>
      <w:r w:rsidR="00817C1D">
        <w:rPr>
          <w:rFonts w:ascii="Charter Roman" w:hAnsi="Charter Roman"/>
        </w:rPr>
        <w:t>focus groups, interviews, and statistical analyses of secondary data</w:t>
      </w:r>
      <w:r>
        <w:rPr>
          <w:rFonts w:ascii="Charter Roman" w:hAnsi="Charter Roman"/>
        </w:rPr>
        <w:t>)</w:t>
      </w:r>
      <w:r w:rsidR="00E97D22">
        <w:rPr>
          <w:rFonts w:ascii="Charter Roman" w:hAnsi="Charter Roman"/>
        </w:rPr>
        <w:t xml:space="preserve"> on a range of projects</w:t>
      </w:r>
    </w:p>
    <w:p w14:paraId="17E87B37" w14:textId="0EEB38B7" w:rsidR="00B21216" w:rsidRDefault="00AE2D5F" w:rsidP="00B21216">
      <w:pPr>
        <w:pStyle w:val="ContactInfo"/>
        <w:numPr>
          <w:ilvl w:val="0"/>
          <w:numId w:val="21"/>
        </w:numPr>
        <w:rPr>
          <w:rFonts w:ascii="Charter Roman" w:hAnsi="Charter Roman"/>
        </w:rPr>
      </w:pPr>
      <w:r>
        <w:rPr>
          <w:rFonts w:ascii="Charter Roman" w:hAnsi="Charter Roman"/>
        </w:rPr>
        <w:t xml:space="preserve">Collaborate with researchers, medical providers, Veterans, and VA leadership to generate data-driven approaches </w:t>
      </w:r>
      <w:r w:rsidR="00886956">
        <w:rPr>
          <w:rFonts w:ascii="Charter Roman" w:hAnsi="Charter Roman"/>
        </w:rPr>
        <w:t>for reducing health disparities</w:t>
      </w:r>
      <w:r w:rsidR="00E61253">
        <w:rPr>
          <w:rFonts w:ascii="Charter Roman" w:hAnsi="Charter Roman"/>
        </w:rPr>
        <w:t xml:space="preserve"> and disseminate findings</w:t>
      </w:r>
    </w:p>
    <w:p w14:paraId="193CD887" w14:textId="795DB88E" w:rsidR="002A3016" w:rsidRPr="00B21216" w:rsidRDefault="00AE2D5F" w:rsidP="00B21216">
      <w:pPr>
        <w:pStyle w:val="ContactInfo"/>
        <w:numPr>
          <w:ilvl w:val="0"/>
          <w:numId w:val="21"/>
        </w:numPr>
        <w:rPr>
          <w:rFonts w:ascii="Charter Roman" w:hAnsi="Charter Roman"/>
        </w:rPr>
      </w:pPr>
      <w:r w:rsidRPr="00B21216">
        <w:rPr>
          <w:rFonts w:ascii="Charter Roman" w:hAnsi="Charter Roman"/>
        </w:rPr>
        <w:t xml:space="preserve">Co-authored </w:t>
      </w:r>
      <w:r w:rsidR="009B0BB2" w:rsidRPr="00B21216">
        <w:rPr>
          <w:rFonts w:ascii="Charter Roman" w:hAnsi="Charter Roman"/>
        </w:rPr>
        <w:t xml:space="preserve">2 </w:t>
      </w:r>
      <w:r w:rsidRPr="00B21216">
        <w:rPr>
          <w:rFonts w:ascii="Charter Roman" w:hAnsi="Charter Roman"/>
        </w:rPr>
        <w:t xml:space="preserve">reports on </w:t>
      </w:r>
      <w:r w:rsidRPr="003C04DB">
        <w:rPr>
          <w:rFonts w:ascii="Charter Roman" w:hAnsi="Charter Roman"/>
        </w:rPr>
        <w:t>homelessness and health</w:t>
      </w:r>
      <w:r w:rsidRPr="00B21216">
        <w:rPr>
          <w:rFonts w:ascii="Charter Roman" w:hAnsi="Charter Roman"/>
        </w:rPr>
        <w:t xml:space="preserve"> in Los Angeles and 1 peer-reviewed journal article on innovations in mental health care for low-income, depressed clients</w:t>
      </w:r>
    </w:p>
    <w:p w14:paraId="432D19D6" w14:textId="77777777" w:rsidR="00AE2D5F" w:rsidRPr="00AE2D5F" w:rsidRDefault="00AE2D5F" w:rsidP="00FB1DCD">
      <w:pPr>
        <w:pStyle w:val="ContactInfo"/>
        <w:rPr>
          <w:rFonts w:ascii="Charter Roman" w:hAnsi="Charter Roman"/>
          <w:i/>
        </w:rPr>
      </w:pPr>
    </w:p>
    <w:p w14:paraId="38149D24" w14:textId="663505F3" w:rsidR="00D7515B" w:rsidRPr="00FB1DCD" w:rsidRDefault="00D7515B" w:rsidP="00D7515B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  <w:b/>
        </w:rPr>
        <w:t>Research Assistant</w:t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  <w:t xml:space="preserve">   </w:t>
      </w:r>
      <w:r w:rsidRPr="00FB1DCD">
        <w:rPr>
          <w:rFonts w:ascii="Charter Roman" w:hAnsi="Charter Roman"/>
        </w:rPr>
        <w:tab/>
        <w:t xml:space="preserve">    </w:t>
      </w:r>
      <w:r w:rsidRPr="00FB1DCD">
        <w:rPr>
          <w:rFonts w:ascii="Charter Roman" w:hAnsi="Charter Roman"/>
        </w:rPr>
        <w:tab/>
        <w:t xml:space="preserve">                              </w:t>
      </w:r>
      <w:r w:rsidR="00EE1BD3">
        <w:rPr>
          <w:rFonts w:ascii="Charter Roman" w:hAnsi="Charter Roman"/>
        </w:rPr>
        <w:t xml:space="preserve">  </w:t>
      </w:r>
      <w:r w:rsidRPr="00FB1DCD">
        <w:rPr>
          <w:rFonts w:ascii="Charter Roman" w:hAnsi="Charter Roman"/>
        </w:rPr>
        <w:t xml:space="preserve">Sept. 2018 – </w:t>
      </w:r>
      <w:r w:rsidR="00362E74">
        <w:rPr>
          <w:rFonts w:ascii="Charter Roman" w:hAnsi="Charter Roman"/>
        </w:rPr>
        <w:t>June 2019</w:t>
      </w:r>
    </w:p>
    <w:p w14:paraId="5901A9BF" w14:textId="77777777" w:rsidR="00362E74" w:rsidRDefault="00D7515B" w:rsidP="00DB02B1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UCLA </w:t>
      </w:r>
      <w:r w:rsidR="00362E74">
        <w:rPr>
          <w:rFonts w:ascii="Charter Roman" w:hAnsi="Charter Roman"/>
        </w:rPr>
        <w:t>Center for Cancer Prevention and Control</w:t>
      </w:r>
    </w:p>
    <w:p w14:paraId="22FF3541" w14:textId="77777777" w:rsidR="006A4B0B" w:rsidRPr="00FB1DCD" w:rsidRDefault="00D7515B" w:rsidP="00DB02B1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Conducted literature reviews on cervical cancer screening programs, treatment outcomes, and </w:t>
      </w:r>
      <w:r w:rsidR="00D26A0D" w:rsidRPr="00FB1DCD">
        <w:rPr>
          <w:rFonts w:ascii="Charter Roman" w:hAnsi="Charter Roman"/>
        </w:rPr>
        <w:t>disease prevention in low-income settings</w:t>
      </w:r>
    </w:p>
    <w:p w14:paraId="08761B8C" w14:textId="5D4314BF" w:rsidR="00D7515B" w:rsidRPr="00FB1DCD" w:rsidRDefault="006A4B0B" w:rsidP="00DB02B1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Delivered and presented executive summaries to health providers, medical school students, and </w:t>
      </w:r>
      <w:r w:rsidR="00C5287C" w:rsidRPr="00FB1DCD">
        <w:rPr>
          <w:rFonts w:ascii="Charter Roman" w:hAnsi="Charter Roman"/>
        </w:rPr>
        <w:t xml:space="preserve">experts in </w:t>
      </w:r>
      <w:r w:rsidRPr="00FB1DCD">
        <w:rPr>
          <w:rFonts w:ascii="Charter Roman" w:hAnsi="Charter Roman"/>
        </w:rPr>
        <w:t xml:space="preserve">Global Health/Epidemiology </w:t>
      </w:r>
    </w:p>
    <w:p w14:paraId="360B85BA" w14:textId="576E77BA" w:rsidR="00D7515B" w:rsidRPr="00FB1DCD" w:rsidRDefault="00362E74" w:rsidP="00DB02B1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Collaborated with inter-disciplinary team to design</w:t>
      </w:r>
      <w:r w:rsidR="00D7515B" w:rsidRPr="00FB1DCD">
        <w:rPr>
          <w:rFonts w:ascii="Charter Roman" w:hAnsi="Charter Roman"/>
        </w:rPr>
        <w:t xml:space="preserve"> </w:t>
      </w:r>
      <w:r w:rsidR="00474A5F" w:rsidRPr="00FB1DCD">
        <w:rPr>
          <w:rFonts w:ascii="Charter Roman" w:hAnsi="Charter Roman"/>
        </w:rPr>
        <w:t>research</w:t>
      </w:r>
      <w:r w:rsidR="00D26A0D" w:rsidRPr="00FB1DCD">
        <w:rPr>
          <w:rFonts w:ascii="Charter Roman" w:hAnsi="Charter Roman"/>
        </w:rPr>
        <w:t xml:space="preserve"> materials </w:t>
      </w:r>
      <w:r w:rsidR="00FB1DCD">
        <w:rPr>
          <w:rFonts w:ascii="Charter Roman" w:hAnsi="Charter Roman"/>
        </w:rPr>
        <w:t>to evaluate</w:t>
      </w:r>
      <w:r w:rsidR="00D26A0D" w:rsidRPr="00FB1DCD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 xml:space="preserve">effectiveness of </w:t>
      </w:r>
      <w:r w:rsidR="00D26A0D" w:rsidRPr="00FB1DCD">
        <w:rPr>
          <w:rFonts w:ascii="Charter Roman" w:hAnsi="Charter Roman"/>
        </w:rPr>
        <w:t>thermocoagulation</w:t>
      </w:r>
      <w:r w:rsidR="005C7B9D" w:rsidRPr="00FB1DCD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>in</w:t>
      </w:r>
      <w:r w:rsidR="00D26A0D" w:rsidRPr="00FB1DCD">
        <w:rPr>
          <w:rFonts w:ascii="Charter Roman" w:hAnsi="Charter Roman"/>
        </w:rPr>
        <w:t xml:space="preserve"> Malawi</w:t>
      </w:r>
      <w:r>
        <w:rPr>
          <w:rFonts w:ascii="Charter Roman" w:hAnsi="Charter Roman"/>
        </w:rPr>
        <w:t>an clinics</w:t>
      </w:r>
    </w:p>
    <w:p w14:paraId="450CCF5D" w14:textId="048946B3" w:rsidR="00D7515B" w:rsidRPr="00FB1DCD" w:rsidRDefault="00362E74" w:rsidP="0015184F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Performed data cleaning, management, and analysis of 2015-16 Malawi Demographic and Health Survey using Stata</w:t>
      </w:r>
    </w:p>
    <w:p w14:paraId="2E71E7CB" w14:textId="616792CD" w:rsidR="009F58AA" w:rsidRPr="00FB1DCD" w:rsidRDefault="009F58AA" w:rsidP="009F58AA">
      <w:pPr>
        <w:pStyle w:val="ContactInfo"/>
        <w:rPr>
          <w:rFonts w:ascii="Charter Roman" w:hAnsi="Charter Roman"/>
        </w:rPr>
      </w:pPr>
    </w:p>
    <w:p w14:paraId="5BA297B9" w14:textId="7C23B97A" w:rsidR="00362E74" w:rsidRPr="00FB1DCD" w:rsidRDefault="00362E74" w:rsidP="00362E74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  <w:b/>
        </w:rPr>
        <w:t>Research Assistant</w:t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  <w:t xml:space="preserve">   </w:t>
      </w:r>
      <w:r w:rsidRPr="00FB1DCD">
        <w:rPr>
          <w:rFonts w:ascii="Charter Roman" w:hAnsi="Charter Roman"/>
        </w:rPr>
        <w:tab/>
        <w:t xml:space="preserve">    </w:t>
      </w:r>
      <w:r w:rsidRPr="00FB1DCD">
        <w:rPr>
          <w:rFonts w:ascii="Charter Roman" w:hAnsi="Charter Roman"/>
        </w:rPr>
        <w:tab/>
        <w:t xml:space="preserve">                              </w:t>
      </w:r>
      <w:r>
        <w:rPr>
          <w:rFonts w:ascii="Charter Roman" w:hAnsi="Charter Roman"/>
        </w:rPr>
        <w:t xml:space="preserve">   Dec</w:t>
      </w:r>
      <w:r w:rsidRPr="00FB1DCD">
        <w:rPr>
          <w:rFonts w:ascii="Charter Roman" w:hAnsi="Charter Roman"/>
        </w:rPr>
        <w:t xml:space="preserve">. 2018 – </w:t>
      </w:r>
      <w:r>
        <w:rPr>
          <w:rFonts w:ascii="Charter Roman" w:hAnsi="Charter Roman"/>
        </w:rPr>
        <w:t>June 2019</w:t>
      </w:r>
    </w:p>
    <w:p w14:paraId="07A3886D" w14:textId="018F87A4" w:rsidR="00362E74" w:rsidRDefault="00362E74" w:rsidP="00362E74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UCLA </w:t>
      </w:r>
      <w:r>
        <w:rPr>
          <w:rFonts w:ascii="Charter Roman" w:hAnsi="Charter Roman"/>
        </w:rPr>
        <w:t>Department of Community Health Sciences</w:t>
      </w:r>
    </w:p>
    <w:p w14:paraId="752A69CE" w14:textId="2BD36969" w:rsidR="00362E74" w:rsidRDefault="00362E74" w:rsidP="00362E74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Performed data cleaning, management, and analysis of Bangladesh Urban Health and Demographic Surveillance System</w:t>
      </w:r>
      <w:r w:rsidR="003A3165">
        <w:rPr>
          <w:rFonts w:ascii="Charter Roman" w:hAnsi="Charter Roman"/>
        </w:rPr>
        <w:t xml:space="preserve"> data</w:t>
      </w:r>
      <w:r>
        <w:rPr>
          <w:rFonts w:ascii="Charter Roman" w:hAnsi="Charter Roman"/>
        </w:rPr>
        <w:t xml:space="preserve"> using Stata</w:t>
      </w:r>
    </w:p>
    <w:p w14:paraId="687FACAC" w14:textId="306C43EB" w:rsidR="003A3165" w:rsidRPr="003A3165" w:rsidRDefault="003A3165" w:rsidP="003A3165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lastRenderedPageBreak/>
        <w:t xml:space="preserve">Conducted literature reviews on </w:t>
      </w:r>
      <w:r>
        <w:rPr>
          <w:rFonts w:ascii="Charter Roman" w:hAnsi="Charter Roman"/>
        </w:rPr>
        <w:t>maternal and child health outcomes in low-income urban settings</w:t>
      </w:r>
    </w:p>
    <w:p w14:paraId="772A0935" w14:textId="6CD2D03C" w:rsidR="00362E74" w:rsidRPr="00FB1DCD" w:rsidRDefault="00362E74" w:rsidP="00362E74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Collaborated with </w:t>
      </w:r>
      <w:r>
        <w:rPr>
          <w:rFonts w:ascii="Charter Roman" w:hAnsi="Charter Roman"/>
        </w:rPr>
        <w:t>international team of scientists and researchers</w:t>
      </w:r>
      <w:r w:rsidRPr="00FB1DCD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 xml:space="preserve">to interpret findings and </w:t>
      </w:r>
      <w:r w:rsidRPr="003C04DB">
        <w:rPr>
          <w:rFonts w:ascii="Charter Roman" w:hAnsi="Charter Roman"/>
        </w:rPr>
        <w:t>publish results</w:t>
      </w:r>
      <w:r w:rsidR="00A07939">
        <w:rPr>
          <w:rFonts w:ascii="Charter Roman" w:hAnsi="Charter Roman"/>
        </w:rPr>
        <w:t xml:space="preserve"> in peer-reviewed journal</w:t>
      </w:r>
    </w:p>
    <w:p w14:paraId="1063B1A4" w14:textId="77777777" w:rsidR="00362E74" w:rsidRDefault="00362E74" w:rsidP="001E1244">
      <w:pPr>
        <w:pStyle w:val="ContactInfo"/>
        <w:rPr>
          <w:rFonts w:ascii="Charter Roman" w:hAnsi="Charter Roman"/>
          <w:b/>
        </w:rPr>
      </w:pPr>
    </w:p>
    <w:p w14:paraId="51E5387D" w14:textId="469655BB" w:rsidR="001E1244" w:rsidRPr="00FB1DCD" w:rsidRDefault="001E1244" w:rsidP="001E1244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  <w:b/>
        </w:rPr>
        <w:t>Analyst</w:t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  <w:t xml:space="preserve">   </w:t>
      </w:r>
      <w:r w:rsidRPr="00FB1DCD">
        <w:rPr>
          <w:rFonts w:ascii="Charter Roman" w:hAnsi="Charter Roman"/>
        </w:rPr>
        <w:tab/>
        <w:t xml:space="preserve">    </w:t>
      </w:r>
      <w:r w:rsidRPr="00FB1DCD">
        <w:rPr>
          <w:rFonts w:ascii="Charter Roman" w:hAnsi="Charter Roman"/>
        </w:rPr>
        <w:tab/>
        <w:t xml:space="preserve">                              </w:t>
      </w:r>
      <w:r w:rsidR="00EE1BD3">
        <w:rPr>
          <w:rFonts w:ascii="Charter Roman" w:hAnsi="Charter Roman"/>
        </w:rPr>
        <w:t xml:space="preserve">              </w:t>
      </w:r>
      <w:r w:rsidRPr="00FB1DCD">
        <w:rPr>
          <w:rFonts w:ascii="Charter Roman" w:hAnsi="Charter Roman"/>
        </w:rPr>
        <w:t>June 2018 - Sept. 2018</w:t>
      </w:r>
    </w:p>
    <w:p w14:paraId="61B4FC4F" w14:textId="6A6CBC16" w:rsidR="001E1244" w:rsidRPr="00FB1DCD" w:rsidRDefault="001E1244" w:rsidP="001E1244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>Arts for Incarcerated Youth Network</w:t>
      </w:r>
    </w:p>
    <w:p w14:paraId="25D40340" w14:textId="2819817F" w:rsidR="00233D42" w:rsidRPr="00FB1DCD" w:rsidRDefault="001E1244" w:rsidP="001E1244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Conducted </w:t>
      </w:r>
      <w:r w:rsidR="00233D42" w:rsidRPr="00FB1DCD">
        <w:rPr>
          <w:rFonts w:ascii="Charter Roman" w:hAnsi="Charter Roman"/>
        </w:rPr>
        <w:t>literature review</w:t>
      </w:r>
      <w:r w:rsidR="003F40A8" w:rsidRPr="00FB1DCD">
        <w:rPr>
          <w:rFonts w:ascii="Charter Roman" w:hAnsi="Charter Roman"/>
        </w:rPr>
        <w:t>s</w:t>
      </w:r>
      <w:r w:rsidR="00233D42" w:rsidRPr="00FB1DCD">
        <w:rPr>
          <w:rFonts w:ascii="Charter Roman" w:hAnsi="Charter Roman"/>
        </w:rPr>
        <w:t xml:space="preserve"> of evaluation methods for arts-based mental health programming</w:t>
      </w:r>
    </w:p>
    <w:p w14:paraId="31BC50D9" w14:textId="6C157A27" w:rsidR="00233D42" w:rsidRPr="00FB1DCD" w:rsidRDefault="00233D42" w:rsidP="00233D42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Collaborated with staff, instructors, and leadership to identify program evaluation objectives and </w:t>
      </w:r>
      <w:r w:rsidR="00E97D22">
        <w:rPr>
          <w:rFonts w:ascii="Charter Roman" w:hAnsi="Charter Roman"/>
        </w:rPr>
        <w:t>existing resources</w:t>
      </w:r>
    </w:p>
    <w:p w14:paraId="774047ED" w14:textId="083B1CEC" w:rsidR="001E1244" w:rsidRPr="00FB1DCD" w:rsidRDefault="00233D42" w:rsidP="001E1244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>Synthesized qualitative analysis of 3 years of survey data in widely-shared report</w:t>
      </w:r>
    </w:p>
    <w:p w14:paraId="285F515A" w14:textId="77777777" w:rsidR="004160C0" w:rsidRDefault="004160C0" w:rsidP="004D745A">
      <w:pPr>
        <w:pStyle w:val="ContactInfo"/>
        <w:rPr>
          <w:rFonts w:ascii="Charter Roman" w:hAnsi="Charter Roman"/>
          <w:b/>
        </w:rPr>
      </w:pPr>
    </w:p>
    <w:p w14:paraId="16D2F943" w14:textId="2FA00151" w:rsidR="004D745A" w:rsidRPr="00FB1DCD" w:rsidRDefault="004D745A" w:rsidP="004D745A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  <w:b/>
        </w:rPr>
        <w:t>Researcher</w:t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</w:r>
      <w:r w:rsidRPr="00FB1DCD">
        <w:rPr>
          <w:rFonts w:ascii="Charter Roman" w:hAnsi="Charter Roman"/>
        </w:rPr>
        <w:tab/>
        <w:t xml:space="preserve">   </w:t>
      </w:r>
      <w:r w:rsidRPr="00FB1DCD">
        <w:rPr>
          <w:rFonts w:ascii="Charter Roman" w:hAnsi="Charter Roman"/>
        </w:rPr>
        <w:tab/>
        <w:t xml:space="preserve">    </w:t>
      </w:r>
      <w:r w:rsidRPr="00FB1DCD">
        <w:rPr>
          <w:rFonts w:ascii="Charter Roman" w:hAnsi="Charter Roman"/>
        </w:rPr>
        <w:tab/>
        <w:t xml:space="preserve">                              </w:t>
      </w:r>
      <w:r>
        <w:rPr>
          <w:rFonts w:ascii="Charter Roman" w:hAnsi="Charter Roman"/>
        </w:rPr>
        <w:t xml:space="preserve">              Sept. 2006</w:t>
      </w:r>
      <w:r w:rsidRPr="00FB1DCD">
        <w:rPr>
          <w:rFonts w:ascii="Charter Roman" w:hAnsi="Charter Roman"/>
        </w:rPr>
        <w:t xml:space="preserve"> - </w:t>
      </w:r>
      <w:r>
        <w:rPr>
          <w:rFonts w:ascii="Charter Roman" w:hAnsi="Charter Roman"/>
        </w:rPr>
        <w:t>June</w:t>
      </w:r>
      <w:r w:rsidRPr="00FB1DCD">
        <w:rPr>
          <w:rFonts w:ascii="Charter Roman" w:hAnsi="Charter Roman"/>
        </w:rPr>
        <w:t xml:space="preserve"> 201</w:t>
      </w:r>
      <w:r>
        <w:rPr>
          <w:rFonts w:ascii="Charter Roman" w:hAnsi="Charter Roman"/>
        </w:rPr>
        <w:t>6</w:t>
      </w:r>
    </w:p>
    <w:p w14:paraId="36B1482C" w14:textId="77777777" w:rsidR="004D745A" w:rsidRPr="00FB1DCD" w:rsidRDefault="004D745A" w:rsidP="004D745A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</w:rPr>
        <w:t>UCLA Department of Gender Studies</w:t>
      </w:r>
    </w:p>
    <w:p w14:paraId="4A2A88BD" w14:textId="77777777" w:rsidR="004D745A" w:rsidRPr="00FB1DCD" w:rsidRDefault="004D745A" w:rsidP="004D745A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Designed and conducted original qualitative research on arts-based mental health interventions among trauma-affected and displaced populations</w:t>
      </w:r>
    </w:p>
    <w:p w14:paraId="5CCCA2CF" w14:textId="77777777" w:rsidR="004D745A" w:rsidRDefault="004D745A" w:rsidP="004D745A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Conducted interviews, participant observation and archival research in Indonesia and Australia</w:t>
      </w:r>
    </w:p>
    <w:p w14:paraId="318ECB79" w14:textId="77777777" w:rsidR="004D745A" w:rsidRPr="00AC636D" w:rsidRDefault="004D745A" w:rsidP="004D745A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Published findings as a doctoral dissertation and best-practices guide for health service providers</w:t>
      </w:r>
    </w:p>
    <w:p w14:paraId="4F88BF9F" w14:textId="77777777" w:rsidR="004160C0" w:rsidRPr="00FB1DCD" w:rsidRDefault="004160C0" w:rsidP="009F58AA">
      <w:pPr>
        <w:pStyle w:val="ContactInfo"/>
        <w:rPr>
          <w:rFonts w:ascii="Charter Roman" w:hAnsi="Charter Roman"/>
        </w:rPr>
      </w:pPr>
    </w:p>
    <w:p w14:paraId="0DDB61DE" w14:textId="5C935481" w:rsidR="009F58AA" w:rsidRPr="003F76C4" w:rsidRDefault="004160C0" w:rsidP="00760C63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>
        <w:rPr>
          <w:rFonts w:ascii="Charter Roman" w:hAnsi="Charter Roman"/>
          <w:b/>
          <w:sz w:val="24"/>
          <w:szCs w:val="24"/>
        </w:rPr>
        <w:t>TEACHING &amp; MENTORSHIP</w:t>
      </w:r>
    </w:p>
    <w:p w14:paraId="4B273B67" w14:textId="7E61AB1B" w:rsidR="004160C0" w:rsidRPr="006D2835" w:rsidRDefault="004160C0" w:rsidP="004160C0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  <w:b/>
        </w:rPr>
        <w:t>Faculty Reader, Master of Social Science Program</w:t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</w:r>
      <w:r>
        <w:rPr>
          <w:rFonts w:ascii="Charter Roman" w:hAnsi="Charter Roman"/>
        </w:rPr>
        <w:tab/>
        <w:t xml:space="preserve">      March 2018</w:t>
      </w:r>
      <w:r w:rsidRPr="00FB1DCD">
        <w:rPr>
          <w:rFonts w:ascii="Charter Roman" w:hAnsi="Charter Roman"/>
        </w:rPr>
        <w:t xml:space="preserve"> – June 2018</w:t>
      </w:r>
    </w:p>
    <w:p w14:paraId="3B1EA8BF" w14:textId="77777777" w:rsidR="004160C0" w:rsidRPr="00FB1DCD" w:rsidRDefault="004160C0" w:rsidP="004160C0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</w:rPr>
        <w:t>UCLA Department of Gender Studies</w:t>
      </w:r>
    </w:p>
    <w:p w14:paraId="223C886C" w14:textId="77777777" w:rsidR="004160C0" w:rsidRDefault="004160C0" w:rsidP="004160C0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Provided direct mentoring and supervision of graduate student thesis, including statistical analyses of sexual assault data</w:t>
      </w:r>
    </w:p>
    <w:p w14:paraId="074A5355" w14:textId="77777777" w:rsidR="004160C0" w:rsidRDefault="004160C0" w:rsidP="004160C0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Identified techniques for reporting statistical limitations of data</w:t>
      </w:r>
    </w:p>
    <w:p w14:paraId="496B8AEB" w14:textId="77777777" w:rsidR="004160C0" w:rsidRPr="00FB1DCD" w:rsidRDefault="004160C0" w:rsidP="004160C0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>
        <w:rPr>
          <w:rFonts w:ascii="Charter Roman" w:hAnsi="Charter Roman"/>
        </w:rPr>
        <w:t>Provided bi-weekly guidance on applications of qualitative and quantitative research methods</w:t>
      </w:r>
    </w:p>
    <w:p w14:paraId="48FA7354" w14:textId="77777777" w:rsidR="004160C0" w:rsidRDefault="004160C0" w:rsidP="009F58AA">
      <w:pPr>
        <w:pStyle w:val="ContactInfo"/>
        <w:rPr>
          <w:rFonts w:ascii="Charter Roman" w:hAnsi="Charter Roman"/>
          <w:b/>
        </w:rPr>
      </w:pPr>
    </w:p>
    <w:p w14:paraId="62C95EBB" w14:textId="637635CA" w:rsidR="009F58AA" w:rsidRPr="00FB1DCD" w:rsidRDefault="009F58AA" w:rsidP="009F58AA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  <w:b/>
        </w:rPr>
        <w:t>Lecturer</w:t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="00EE1BD3">
        <w:rPr>
          <w:rFonts w:ascii="Charter Roman" w:hAnsi="Charter Roman"/>
          <w:b/>
        </w:rPr>
        <w:t xml:space="preserve">        </w:t>
      </w:r>
      <w:r w:rsidRPr="00FB1DCD">
        <w:rPr>
          <w:rFonts w:ascii="Charter Roman" w:hAnsi="Charter Roman"/>
        </w:rPr>
        <w:t>Sept. 2013 – June 2018</w:t>
      </w:r>
    </w:p>
    <w:p w14:paraId="70DCF499" w14:textId="56E64DB4" w:rsidR="009F58AA" w:rsidRPr="00FB1DCD" w:rsidRDefault="009F58AA" w:rsidP="009F58AA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>UCLA Department of Gender Studies</w:t>
      </w:r>
    </w:p>
    <w:p w14:paraId="6747E6F8" w14:textId="7CD6A954" w:rsidR="009F58AA" w:rsidRPr="00FB1DCD" w:rsidRDefault="009F58AA" w:rsidP="009F58AA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>Los Angeles, CA</w:t>
      </w:r>
    </w:p>
    <w:p w14:paraId="5310B5BB" w14:textId="761ABB22" w:rsidR="009F58AA" w:rsidRPr="00FB1DCD" w:rsidRDefault="009F58AA" w:rsidP="009F58AA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>Synthesized cutting-edge research on women’s health through informative, enjoyable presentations for UCLA undergraduates, including introductory lecture</w:t>
      </w:r>
      <w:r w:rsidR="00E61C18" w:rsidRPr="00FB1DCD">
        <w:rPr>
          <w:rFonts w:ascii="Charter Roman" w:hAnsi="Charter Roman"/>
        </w:rPr>
        <w:t>s</w:t>
      </w:r>
      <w:r w:rsidRPr="00FB1DCD">
        <w:rPr>
          <w:rFonts w:ascii="Charter Roman" w:hAnsi="Charter Roman"/>
        </w:rPr>
        <w:t xml:space="preserve"> (~120 students) and special topics seminars (~15 students) </w:t>
      </w:r>
    </w:p>
    <w:p w14:paraId="10781924" w14:textId="76D5F3EC" w:rsidR="009F58AA" w:rsidRPr="00FB1DCD" w:rsidRDefault="009F58AA" w:rsidP="009F58AA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>Received the Collegium of University Teaching Fellows award for excellence in teaching</w:t>
      </w:r>
    </w:p>
    <w:p w14:paraId="08FBA072" w14:textId="671DAC72" w:rsidR="001E1244" w:rsidRPr="00FB1DCD" w:rsidRDefault="001E1244" w:rsidP="009F58AA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 xml:space="preserve">Presented original research to diverse audiences at </w:t>
      </w:r>
      <w:r w:rsidR="00DB02B1">
        <w:rPr>
          <w:rFonts w:ascii="Charter Roman" w:hAnsi="Charter Roman"/>
        </w:rPr>
        <w:t xml:space="preserve">more than a dozen </w:t>
      </w:r>
      <w:r w:rsidRPr="00FB1DCD">
        <w:rPr>
          <w:rFonts w:ascii="Charter Roman" w:hAnsi="Charter Roman"/>
        </w:rPr>
        <w:t>national and international conferences</w:t>
      </w:r>
    </w:p>
    <w:p w14:paraId="72852539" w14:textId="4534D11F" w:rsidR="009F58AA" w:rsidRPr="00FB1DCD" w:rsidRDefault="009F58AA" w:rsidP="009F58AA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 w:rsidRPr="00FB1DCD">
        <w:rPr>
          <w:rFonts w:ascii="Charter Roman" w:hAnsi="Charter Roman"/>
        </w:rPr>
        <w:t>Regularly evaluated as “the best professor I have ever had at UCLA” and “my favorite professor” in student feedback</w:t>
      </w:r>
    </w:p>
    <w:p w14:paraId="522AE7F0" w14:textId="77777777" w:rsidR="009F58AA" w:rsidRPr="00FB1DCD" w:rsidRDefault="009F58AA" w:rsidP="009F58AA">
      <w:pPr>
        <w:pStyle w:val="ContactInfo"/>
        <w:rPr>
          <w:rFonts w:ascii="Charter Roman" w:hAnsi="Charter Roman"/>
        </w:rPr>
      </w:pPr>
    </w:p>
    <w:p w14:paraId="39CFBA37" w14:textId="385585A5" w:rsidR="004160C0" w:rsidRPr="00FB1DCD" w:rsidRDefault="004160C0" w:rsidP="004160C0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  <w:b/>
        </w:rPr>
        <w:t>Lecturer</w:t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 xml:space="preserve">        </w:t>
      </w:r>
      <w:r w:rsidRPr="00FB1DCD">
        <w:rPr>
          <w:rFonts w:ascii="Charter Roman" w:hAnsi="Charter Roman"/>
        </w:rPr>
        <w:t>Sept. 201</w:t>
      </w:r>
      <w:r>
        <w:rPr>
          <w:rFonts w:ascii="Charter Roman" w:hAnsi="Charter Roman"/>
        </w:rPr>
        <w:t>2</w:t>
      </w:r>
      <w:r w:rsidRPr="00FB1DCD">
        <w:rPr>
          <w:rFonts w:ascii="Charter Roman" w:hAnsi="Charter Roman"/>
        </w:rPr>
        <w:t xml:space="preserve"> – </w:t>
      </w:r>
      <w:r>
        <w:rPr>
          <w:rFonts w:ascii="Charter Roman" w:hAnsi="Charter Roman"/>
        </w:rPr>
        <w:t>Dec.</w:t>
      </w:r>
      <w:r w:rsidRPr="00FB1DCD">
        <w:rPr>
          <w:rFonts w:ascii="Charter Roman" w:hAnsi="Charter Roman"/>
        </w:rPr>
        <w:t xml:space="preserve"> 201</w:t>
      </w:r>
      <w:r>
        <w:rPr>
          <w:rFonts w:ascii="Charter Roman" w:hAnsi="Charter Roman"/>
        </w:rPr>
        <w:t>2</w:t>
      </w:r>
    </w:p>
    <w:p w14:paraId="7127AD30" w14:textId="2BC16924" w:rsidR="004160C0" w:rsidRPr="00FB1DCD" w:rsidRDefault="004160C0" w:rsidP="004160C0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</w:rPr>
        <w:lastRenderedPageBreak/>
        <w:t>UC Riverside</w:t>
      </w:r>
      <w:r w:rsidRPr="00FB1DCD">
        <w:rPr>
          <w:rFonts w:ascii="Charter Roman" w:hAnsi="Charter Roman"/>
        </w:rPr>
        <w:t xml:space="preserve"> Department of Gender</w:t>
      </w:r>
      <w:r>
        <w:rPr>
          <w:rFonts w:ascii="Charter Roman" w:hAnsi="Charter Roman"/>
        </w:rPr>
        <w:t xml:space="preserve"> &amp; Sexuality</w:t>
      </w:r>
      <w:r w:rsidRPr="00FB1DCD">
        <w:rPr>
          <w:rFonts w:ascii="Charter Roman" w:hAnsi="Charter Roman"/>
        </w:rPr>
        <w:t xml:space="preserve"> Studies</w:t>
      </w:r>
    </w:p>
    <w:p w14:paraId="1A2C0925" w14:textId="77777777" w:rsidR="004160C0" w:rsidRPr="00FB1DCD" w:rsidRDefault="004160C0" w:rsidP="004160C0">
      <w:pPr>
        <w:pStyle w:val="ContactInfo"/>
        <w:rPr>
          <w:rFonts w:ascii="Charter Roman" w:hAnsi="Charter Roman"/>
        </w:rPr>
      </w:pPr>
      <w:r w:rsidRPr="00FB1DCD">
        <w:rPr>
          <w:rFonts w:ascii="Charter Roman" w:hAnsi="Charter Roman"/>
        </w:rPr>
        <w:t>Los Angeles, CA</w:t>
      </w:r>
    </w:p>
    <w:p w14:paraId="266789EA" w14:textId="3616B926" w:rsidR="004160C0" w:rsidRPr="004160C0" w:rsidRDefault="004160C0" w:rsidP="004160C0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>
        <w:rPr>
          <w:rFonts w:ascii="Charter Roman" w:hAnsi="Charter Roman"/>
        </w:rPr>
        <w:t>Gave</w:t>
      </w:r>
      <w:r w:rsidRPr="004160C0">
        <w:rPr>
          <w:rFonts w:ascii="Charter Roman" w:hAnsi="Charter Roman"/>
        </w:rPr>
        <w:t xml:space="preserve"> bi-weekly lectures (80 min.) for students in introductory courses, including WMST001: Gender and Sexuality, and WMST020: Women, Feminism, and Society in a Global Perspective (~</w:t>
      </w:r>
      <w:r>
        <w:rPr>
          <w:rFonts w:ascii="Charter Roman" w:hAnsi="Charter Roman"/>
        </w:rPr>
        <w:t>40</w:t>
      </w:r>
      <w:r w:rsidRPr="004160C0">
        <w:rPr>
          <w:rFonts w:ascii="Charter Roman" w:hAnsi="Charter Roman"/>
        </w:rPr>
        <w:t xml:space="preserve"> students) </w:t>
      </w:r>
    </w:p>
    <w:p w14:paraId="6D2295B2" w14:textId="46257D50" w:rsidR="004160C0" w:rsidRPr="00FB1DCD" w:rsidRDefault="004160C0" w:rsidP="004160C0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>
        <w:rPr>
          <w:rFonts w:ascii="Charter Roman" w:hAnsi="Charter Roman"/>
        </w:rPr>
        <w:t xml:space="preserve">Invited guest </w:t>
      </w:r>
      <w:r w:rsidRPr="004160C0">
        <w:rPr>
          <w:rFonts w:ascii="Charter Roman" w:hAnsi="Charter Roman"/>
        </w:rPr>
        <w:t>speakers from campus LGBT Resource Center and Riverside Rape Crisis Center</w:t>
      </w:r>
    </w:p>
    <w:p w14:paraId="62D5B6A3" w14:textId="71636CFC" w:rsidR="004160C0" w:rsidRPr="00FB1DCD" w:rsidRDefault="004160C0" w:rsidP="004160C0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 w:rsidRPr="004160C0">
        <w:rPr>
          <w:rFonts w:ascii="Charter Roman" w:hAnsi="Charter Roman"/>
        </w:rPr>
        <w:t>Designed exams and evaluated student assignments</w:t>
      </w:r>
    </w:p>
    <w:p w14:paraId="18B84F9A" w14:textId="6E5066B8" w:rsidR="002964CC" w:rsidRDefault="002964CC" w:rsidP="00AB09F5">
      <w:pPr>
        <w:pStyle w:val="ContactInfo"/>
        <w:rPr>
          <w:rFonts w:ascii="Charter Roman" w:hAnsi="Charter Roman"/>
          <w:sz w:val="24"/>
          <w:szCs w:val="24"/>
        </w:rPr>
      </w:pPr>
    </w:p>
    <w:p w14:paraId="0FD2C948" w14:textId="09BC6190" w:rsidR="00313512" w:rsidRPr="00FB1DCD" w:rsidRDefault="00313512" w:rsidP="00313512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  <w:b/>
        </w:rPr>
        <w:t>Writing Instructor</w:t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 w:rsidRPr="00FB1DCD">
        <w:rPr>
          <w:rFonts w:ascii="Charter Roman" w:hAnsi="Charter Roman"/>
          <w:b/>
        </w:rPr>
        <w:tab/>
      </w:r>
      <w:r>
        <w:rPr>
          <w:rFonts w:ascii="Charter Roman" w:hAnsi="Charter Roman"/>
          <w:b/>
        </w:rPr>
        <w:t xml:space="preserve">         </w:t>
      </w:r>
      <w:r>
        <w:rPr>
          <w:rFonts w:ascii="Charter Roman" w:hAnsi="Charter Roman"/>
        </w:rPr>
        <w:t>June</w:t>
      </w:r>
      <w:r w:rsidRPr="00FB1DCD">
        <w:rPr>
          <w:rFonts w:ascii="Charter Roman" w:hAnsi="Charter Roman"/>
        </w:rPr>
        <w:t xml:space="preserve"> 201</w:t>
      </w:r>
      <w:r>
        <w:rPr>
          <w:rFonts w:ascii="Charter Roman" w:hAnsi="Charter Roman"/>
        </w:rPr>
        <w:t>2</w:t>
      </w:r>
      <w:r w:rsidRPr="00FB1DCD">
        <w:rPr>
          <w:rFonts w:ascii="Charter Roman" w:hAnsi="Charter Roman"/>
        </w:rPr>
        <w:t xml:space="preserve"> – </w:t>
      </w:r>
      <w:r>
        <w:rPr>
          <w:rFonts w:ascii="Charter Roman" w:hAnsi="Charter Roman"/>
        </w:rPr>
        <w:t>Dec.</w:t>
      </w:r>
      <w:r w:rsidRPr="00FB1DCD">
        <w:rPr>
          <w:rFonts w:ascii="Charter Roman" w:hAnsi="Charter Roman"/>
        </w:rPr>
        <w:t xml:space="preserve"> 201</w:t>
      </w:r>
      <w:r>
        <w:rPr>
          <w:rFonts w:ascii="Charter Roman" w:hAnsi="Charter Roman"/>
        </w:rPr>
        <w:t>7</w:t>
      </w:r>
    </w:p>
    <w:p w14:paraId="248084F5" w14:textId="5ECC7258" w:rsidR="00313512" w:rsidRDefault="00313512" w:rsidP="00313512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</w:rPr>
        <w:t>Elite Educational Institute</w:t>
      </w:r>
    </w:p>
    <w:p w14:paraId="0AF0E5E0" w14:textId="083EEB28" w:rsidR="00313512" w:rsidRPr="00313512" w:rsidRDefault="00313512" w:rsidP="00313512">
      <w:pPr>
        <w:pStyle w:val="ContactInfo"/>
        <w:numPr>
          <w:ilvl w:val="0"/>
          <w:numId w:val="15"/>
        </w:numPr>
        <w:rPr>
          <w:rFonts w:ascii="Charter Roman" w:hAnsi="Charter Roman"/>
        </w:rPr>
      </w:pPr>
      <w:r w:rsidRPr="00313512">
        <w:rPr>
          <w:rFonts w:ascii="Charter Roman" w:hAnsi="Charter Roman"/>
        </w:rPr>
        <w:t>Taught critical reading, English grammar, and essay writing to high school students</w:t>
      </w:r>
    </w:p>
    <w:p w14:paraId="061BDC70" w14:textId="7FAA0C3C" w:rsidR="00313512" w:rsidRPr="00313512" w:rsidRDefault="00313512" w:rsidP="00313512">
      <w:pPr>
        <w:pStyle w:val="ContactInfo"/>
        <w:numPr>
          <w:ilvl w:val="0"/>
          <w:numId w:val="4"/>
        </w:numPr>
        <w:rPr>
          <w:rFonts w:ascii="Charter Roman" w:hAnsi="Charter Roman"/>
        </w:rPr>
      </w:pPr>
      <w:r w:rsidRPr="00313512">
        <w:rPr>
          <w:rFonts w:ascii="Charter Roman" w:hAnsi="Charter Roman"/>
        </w:rPr>
        <w:t>Offered study tips and vocabulary games to help prepare students for the SAT</w:t>
      </w:r>
      <w:r>
        <w:rPr>
          <w:rFonts w:ascii="Charter Roman" w:hAnsi="Charter Roman"/>
        </w:rPr>
        <w:t xml:space="preserve"> exam</w:t>
      </w:r>
    </w:p>
    <w:p w14:paraId="0A3A4523" w14:textId="77777777" w:rsidR="006236C7" w:rsidRDefault="006236C7" w:rsidP="00AB09F5">
      <w:pPr>
        <w:pStyle w:val="ContactInfo"/>
        <w:rPr>
          <w:rFonts w:ascii="Charter Roman" w:hAnsi="Charter Roman"/>
          <w:sz w:val="24"/>
          <w:szCs w:val="24"/>
        </w:rPr>
      </w:pPr>
    </w:p>
    <w:p w14:paraId="3EA1B6EE" w14:textId="19335907" w:rsidR="00184973" w:rsidRPr="00184973" w:rsidRDefault="000470DE" w:rsidP="00184973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>
        <w:rPr>
          <w:rFonts w:ascii="Charter Roman" w:hAnsi="Charter Roman"/>
          <w:b/>
          <w:sz w:val="24"/>
          <w:szCs w:val="24"/>
        </w:rPr>
        <w:t>PROJECT MANAGEMENT</w:t>
      </w:r>
    </w:p>
    <w:p w14:paraId="5CF3A5F8" w14:textId="42AA483D" w:rsidR="00184973" w:rsidRPr="00184973" w:rsidRDefault="00184973" w:rsidP="00184973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  <w:b/>
        </w:rPr>
        <w:t xml:space="preserve">Assistant Editor, </w:t>
      </w:r>
      <w:r w:rsidRPr="00184973">
        <w:rPr>
          <w:rFonts w:ascii="Charter Roman" w:hAnsi="Charter Roman"/>
          <w:b/>
          <w:i/>
        </w:rPr>
        <w:t>Journal of</w:t>
      </w:r>
      <w:r w:rsidRPr="00184973">
        <w:rPr>
          <w:rFonts w:ascii="Charter Roman" w:hAnsi="Charter Roman"/>
          <w:b/>
        </w:rPr>
        <w:t xml:space="preserve"> </w:t>
      </w:r>
      <w:r w:rsidRPr="00184973">
        <w:rPr>
          <w:rFonts w:ascii="Charter Roman" w:hAnsi="Charter Roman"/>
          <w:b/>
          <w:i/>
        </w:rPr>
        <w:t>Transgenerational Trauma</w:t>
      </w:r>
      <w:r w:rsidRPr="00184973">
        <w:rPr>
          <w:rFonts w:ascii="Charter Roman" w:hAnsi="Charter Roman"/>
          <w:b/>
        </w:rPr>
        <w:tab/>
      </w:r>
      <w:r w:rsidRPr="00184973">
        <w:rPr>
          <w:rFonts w:ascii="Charter Roman" w:hAnsi="Charter Roman"/>
          <w:b/>
        </w:rPr>
        <w:tab/>
      </w:r>
      <w:r w:rsidRPr="00184973">
        <w:rPr>
          <w:rFonts w:ascii="Charter Roman" w:hAnsi="Charter Roman"/>
          <w:b/>
        </w:rPr>
        <w:tab/>
        <w:t xml:space="preserve">      </w:t>
      </w:r>
      <w:r w:rsidRPr="00184973">
        <w:rPr>
          <w:rFonts w:ascii="Charter Roman" w:hAnsi="Charter Roman"/>
        </w:rPr>
        <w:t>Sept. 2017 – Sept. 2018</w:t>
      </w:r>
    </w:p>
    <w:p w14:paraId="0A330F50" w14:textId="77777777" w:rsidR="00184973" w:rsidRPr="00184973" w:rsidRDefault="00184973" w:rsidP="00184973">
      <w:pPr>
        <w:pStyle w:val="ContactInfo"/>
        <w:numPr>
          <w:ilvl w:val="0"/>
          <w:numId w:val="3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>Read and edited journal submissions</w:t>
      </w:r>
    </w:p>
    <w:p w14:paraId="63DF18F9" w14:textId="77777777" w:rsidR="00184973" w:rsidRPr="00184973" w:rsidRDefault="00184973" w:rsidP="00184973">
      <w:pPr>
        <w:pStyle w:val="ContactInfo"/>
        <w:numPr>
          <w:ilvl w:val="0"/>
          <w:numId w:val="3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>Researched online platforms suitable for journal content</w:t>
      </w:r>
    </w:p>
    <w:p w14:paraId="56F99419" w14:textId="4E24E91F" w:rsidR="00B621E3" w:rsidRDefault="00B621E3" w:rsidP="00AB09F5">
      <w:pPr>
        <w:pStyle w:val="ContactInfo"/>
        <w:rPr>
          <w:rFonts w:ascii="Charter Roman" w:hAnsi="Charter Roman"/>
          <w:sz w:val="24"/>
          <w:szCs w:val="24"/>
        </w:rPr>
      </w:pPr>
    </w:p>
    <w:p w14:paraId="7CE3B87E" w14:textId="204359C3" w:rsidR="000470DE" w:rsidRPr="00184973" w:rsidRDefault="000470DE" w:rsidP="000470DE">
      <w:pPr>
        <w:pStyle w:val="ContactInfo"/>
        <w:rPr>
          <w:rFonts w:ascii="Charter Roman" w:hAnsi="Charter Roman"/>
        </w:rPr>
      </w:pPr>
      <w:r>
        <w:rPr>
          <w:rFonts w:ascii="Charter Roman" w:hAnsi="Charter Roman"/>
          <w:b/>
        </w:rPr>
        <w:t>Production</w:t>
      </w:r>
      <w:r w:rsidRPr="00184973">
        <w:rPr>
          <w:rFonts w:ascii="Charter Roman" w:hAnsi="Charter Roman"/>
          <w:b/>
        </w:rPr>
        <w:t xml:space="preserve"> </w:t>
      </w:r>
      <w:r>
        <w:rPr>
          <w:rFonts w:ascii="Charter Roman" w:hAnsi="Charter Roman"/>
          <w:b/>
        </w:rPr>
        <w:t>Assistant</w:t>
      </w:r>
      <w:r w:rsidRPr="00184973">
        <w:rPr>
          <w:rFonts w:ascii="Charter Roman" w:hAnsi="Charter Roman"/>
          <w:b/>
        </w:rPr>
        <w:tab/>
      </w:r>
      <w:r w:rsidRPr="00184973">
        <w:rPr>
          <w:rFonts w:ascii="Charter Roman" w:hAnsi="Charter Roman"/>
          <w:b/>
        </w:rPr>
        <w:tab/>
      </w:r>
      <w:proofErr w:type="gramStart"/>
      <w:r w:rsidRPr="00184973">
        <w:rPr>
          <w:rFonts w:ascii="Charter Roman" w:hAnsi="Charter Roman"/>
          <w:b/>
        </w:rPr>
        <w:tab/>
        <w:t xml:space="preserve">  </w:t>
      </w:r>
      <w:r>
        <w:rPr>
          <w:rFonts w:ascii="Charter Roman" w:hAnsi="Charter Roman"/>
          <w:b/>
        </w:rPr>
        <w:tab/>
      </w:r>
      <w:proofErr w:type="gramEnd"/>
      <w:r>
        <w:rPr>
          <w:rFonts w:ascii="Charter Roman" w:hAnsi="Charter Roman"/>
          <w:b/>
        </w:rPr>
        <w:tab/>
        <w:t xml:space="preserve">     </w:t>
      </w:r>
      <w:r w:rsidR="001E3483">
        <w:rPr>
          <w:rFonts w:ascii="Charter Roman" w:hAnsi="Charter Roman"/>
          <w:b/>
        </w:rPr>
        <w:tab/>
      </w:r>
      <w:r w:rsidR="001E3483">
        <w:rPr>
          <w:rFonts w:ascii="Charter Roman" w:hAnsi="Charter Roman"/>
          <w:b/>
        </w:rPr>
        <w:tab/>
      </w:r>
      <w:r w:rsidR="001E3483">
        <w:rPr>
          <w:rFonts w:ascii="Charter Roman" w:hAnsi="Charter Roman"/>
          <w:b/>
        </w:rPr>
        <w:tab/>
        <w:t xml:space="preserve">     </w:t>
      </w:r>
      <w:r w:rsidR="00957AD5">
        <w:rPr>
          <w:rFonts w:ascii="Charter Roman" w:hAnsi="Charter Roman"/>
          <w:b/>
        </w:rPr>
        <w:t xml:space="preserve"> </w:t>
      </w:r>
      <w:r>
        <w:rPr>
          <w:rFonts w:ascii="Charter Roman" w:hAnsi="Charter Roman"/>
        </w:rPr>
        <w:t>Nov</w:t>
      </w:r>
      <w:r w:rsidRPr="00184973">
        <w:rPr>
          <w:rFonts w:ascii="Charter Roman" w:hAnsi="Charter Roman"/>
        </w:rPr>
        <w:t>. 201</w:t>
      </w:r>
      <w:r>
        <w:rPr>
          <w:rFonts w:ascii="Charter Roman" w:hAnsi="Charter Roman"/>
        </w:rPr>
        <w:t>5</w:t>
      </w:r>
      <w:r w:rsidRPr="00184973">
        <w:rPr>
          <w:rFonts w:ascii="Charter Roman" w:hAnsi="Charter Roman"/>
        </w:rPr>
        <w:t xml:space="preserve"> – </w:t>
      </w:r>
      <w:r>
        <w:rPr>
          <w:rFonts w:ascii="Charter Roman" w:hAnsi="Charter Roman"/>
        </w:rPr>
        <w:t>Mar. 2016</w:t>
      </w:r>
    </w:p>
    <w:p w14:paraId="6C684B91" w14:textId="77777777" w:rsidR="000470DE" w:rsidRPr="000470DE" w:rsidRDefault="000470DE" w:rsidP="000470DE">
      <w:pPr>
        <w:pStyle w:val="ContactInfo"/>
        <w:rPr>
          <w:rFonts w:ascii="Charter Roman" w:hAnsi="Charter Roman"/>
        </w:rPr>
      </w:pPr>
      <w:r w:rsidRPr="000470DE">
        <w:rPr>
          <w:rFonts w:ascii="Charter Roman" w:hAnsi="Charter Roman"/>
        </w:rPr>
        <w:t>United Nations – Arusha, TZ / Los Angeles, CA</w:t>
      </w:r>
    </w:p>
    <w:p w14:paraId="7827F11C" w14:textId="77777777" w:rsidR="000470DE" w:rsidRPr="000470DE" w:rsidRDefault="000470DE" w:rsidP="000470DE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0470DE">
        <w:rPr>
          <w:rFonts w:ascii="Charter Roman" w:hAnsi="Charter Roman"/>
        </w:rPr>
        <w:t>Traveled to Arusha, Tanzania for closing ceremonies of the International Criminal Tribunal for Rwanda (ICTR)</w:t>
      </w:r>
    </w:p>
    <w:p w14:paraId="2F59ADB1" w14:textId="77777777" w:rsidR="000470DE" w:rsidRPr="000470DE" w:rsidRDefault="000470DE" w:rsidP="000470DE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0470DE">
        <w:rPr>
          <w:rFonts w:ascii="Charter Roman" w:hAnsi="Charter Roman"/>
        </w:rPr>
        <w:t>Scheduled interviews with judges, witnesses and staff involved with the ICTR for “Voices of the Tribunal,” an online video project on the legacy of the ICTR</w:t>
      </w:r>
    </w:p>
    <w:p w14:paraId="1E693625" w14:textId="77777777" w:rsidR="000470DE" w:rsidRPr="000470DE" w:rsidRDefault="000470DE" w:rsidP="000470DE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0470DE">
        <w:rPr>
          <w:rFonts w:ascii="Charter Roman" w:hAnsi="Charter Roman"/>
        </w:rPr>
        <w:t>Assisted film crew with location scouting, camera set-up, consent forms, note-taking</w:t>
      </w:r>
    </w:p>
    <w:p w14:paraId="454EF0EC" w14:textId="77777777" w:rsidR="000470DE" w:rsidRPr="000470DE" w:rsidRDefault="000470DE" w:rsidP="000470DE">
      <w:pPr>
        <w:pStyle w:val="ContactInfo"/>
        <w:numPr>
          <w:ilvl w:val="0"/>
          <w:numId w:val="2"/>
        </w:numPr>
        <w:rPr>
          <w:rFonts w:ascii="Charter Roman" w:hAnsi="Charter Roman"/>
        </w:rPr>
      </w:pPr>
      <w:r w:rsidRPr="000470DE">
        <w:rPr>
          <w:rFonts w:ascii="Charter Roman" w:hAnsi="Charter Roman"/>
        </w:rPr>
        <w:t xml:space="preserve">Edited interviews for video collection on the United Nations ICTR website </w:t>
      </w:r>
    </w:p>
    <w:p w14:paraId="79102EE3" w14:textId="2C297E75" w:rsidR="000470DE" w:rsidRDefault="000470DE" w:rsidP="00AB09F5">
      <w:pPr>
        <w:pStyle w:val="ContactInfo"/>
        <w:rPr>
          <w:rFonts w:ascii="Charter Roman" w:hAnsi="Charter Roman"/>
          <w:sz w:val="24"/>
          <w:szCs w:val="24"/>
        </w:rPr>
      </w:pPr>
    </w:p>
    <w:p w14:paraId="470D57DE" w14:textId="77777777" w:rsidR="001E3483" w:rsidRPr="001E3483" w:rsidRDefault="001E3483" w:rsidP="001E3483">
      <w:pPr>
        <w:pStyle w:val="ContactInfo"/>
        <w:rPr>
          <w:rFonts w:ascii="Charter Roman" w:hAnsi="Charter Roman"/>
          <w:b/>
        </w:rPr>
      </w:pPr>
      <w:r w:rsidRPr="001E3483">
        <w:rPr>
          <w:rFonts w:ascii="Charter Roman" w:hAnsi="Charter Roman"/>
          <w:b/>
        </w:rPr>
        <w:t>Conference Organizer</w:t>
      </w:r>
    </w:p>
    <w:p w14:paraId="5DB821AA" w14:textId="77777777" w:rsidR="003C04DB" w:rsidRDefault="001E3483" w:rsidP="001E3483">
      <w:pPr>
        <w:pStyle w:val="ContactInfo"/>
        <w:numPr>
          <w:ilvl w:val="0"/>
          <w:numId w:val="36"/>
        </w:numPr>
        <w:rPr>
          <w:rFonts w:ascii="Charter Roman" w:hAnsi="Charter Roman"/>
          <w:b/>
          <w:sz w:val="24"/>
          <w:szCs w:val="24"/>
        </w:rPr>
      </w:pPr>
      <w:r w:rsidRPr="001E3483">
        <w:rPr>
          <w:rFonts w:ascii="Charter Roman" w:hAnsi="Charter Roman"/>
        </w:rPr>
        <w:t>“Indonesia in Global and Transnational Perspective,” UCLA Indonesian Studies Conference. Los Angeles, CA.  Dec. 2011 – May 2012.</w:t>
      </w:r>
    </w:p>
    <w:p w14:paraId="5A891BF3" w14:textId="04020CF7" w:rsidR="001E3483" w:rsidRPr="003C04DB" w:rsidRDefault="001E3483" w:rsidP="001E3483">
      <w:pPr>
        <w:pStyle w:val="ContactInfo"/>
        <w:numPr>
          <w:ilvl w:val="0"/>
          <w:numId w:val="36"/>
        </w:numPr>
        <w:rPr>
          <w:rFonts w:ascii="Charter Roman" w:hAnsi="Charter Roman"/>
          <w:b/>
          <w:sz w:val="24"/>
          <w:szCs w:val="24"/>
        </w:rPr>
      </w:pPr>
      <w:r w:rsidRPr="003C04DB">
        <w:rPr>
          <w:rFonts w:ascii="Charter Roman" w:hAnsi="Charter Roman"/>
        </w:rPr>
        <w:t>“Community, Identity, Change: Indonesian Studies Graduate Student Conference,” UCLA, Los Angeles, CA.  Feb. 2009 – May 2009</w:t>
      </w:r>
    </w:p>
    <w:p w14:paraId="5FF123C9" w14:textId="77777777" w:rsidR="00184973" w:rsidRPr="00FB1DCD" w:rsidRDefault="00184973" w:rsidP="00AB09F5">
      <w:pPr>
        <w:pStyle w:val="ContactInfo"/>
        <w:rPr>
          <w:rFonts w:ascii="Charter Roman" w:hAnsi="Charter Roman"/>
          <w:sz w:val="24"/>
          <w:szCs w:val="24"/>
        </w:rPr>
      </w:pPr>
    </w:p>
    <w:p w14:paraId="1953A74E" w14:textId="17E1E8EF" w:rsidR="00DB02B1" w:rsidRPr="004C492A" w:rsidRDefault="00173274" w:rsidP="00760C63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 w:rsidRPr="004C492A">
        <w:rPr>
          <w:rFonts w:ascii="Charter Roman" w:hAnsi="Charter Roman"/>
          <w:b/>
          <w:sz w:val="24"/>
          <w:szCs w:val="24"/>
        </w:rPr>
        <w:t>SELECT PUBLICATIONS</w:t>
      </w:r>
    </w:p>
    <w:p w14:paraId="6EF43251" w14:textId="77777777" w:rsidR="00AA323A" w:rsidRPr="004C492A" w:rsidRDefault="00AA323A" w:rsidP="00AA323A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  <w:b/>
        </w:rPr>
        <w:t>Clair K</w:t>
      </w:r>
      <w:r w:rsidRPr="004C492A">
        <w:rPr>
          <w:rFonts w:ascii="Charter Roman" w:hAnsi="Charter Roman"/>
        </w:rPr>
        <w:t xml:space="preserve">, </w:t>
      </w:r>
      <w:proofErr w:type="spellStart"/>
      <w:r w:rsidRPr="004C492A">
        <w:rPr>
          <w:rFonts w:ascii="Charter Roman" w:hAnsi="Charter Roman"/>
        </w:rPr>
        <w:t>Razzaque</w:t>
      </w:r>
      <w:proofErr w:type="spellEnd"/>
      <w:r w:rsidRPr="004C492A">
        <w:rPr>
          <w:rFonts w:ascii="Charter Roman" w:hAnsi="Charter Roman"/>
        </w:rPr>
        <w:t xml:space="preserve"> A, Islam MZ, et al. Identifying reproductive health coverage gaps for rural- vs. urban-born household heads in the slums in and around Dhaka City, Bangladesh. In</w:t>
      </w:r>
      <w:r>
        <w:rPr>
          <w:rFonts w:ascii="Charter Roman" w:hAnsi="Charter Roman"/>
        </w:rPr>
        <w:t xml:space="preserve"> </w:t>
      </w:r>
      <w:proofErr w:type="spellStart"/>
      <w:r>
        <w:rPr>
          <w:rFonts w:ascii="Charter Roman" w:hAnsi="Charter Roman"/>
        </w:rPr>
        <w:t>Rajan</w:t>
      </w:r>
      <w:proofErr w:type="spellEnd"/>
      <w:r>
        <w:rPr>
          <w:rFonts w:ascii="Charter Roman" w:hAnsi="Charter Roman"/>
        </w:rPr>
        <w:t xml:space="preserve"> S, ed.</w:t>
      </w:r>
      <w:r w:rsidRPr="004C492A">
        <w:rPr>
          <w:rFonts w:ascii="Charter Roman" w:hAnsi="Charter Roman"/>
        </w:rPr>
        <w:t xml:space="preserve"> </w:t>
      </w:r>
      <w:r>
        <w:rPr>
          <w:rFonts w:ascii="Charter Roman" w:hAnsi="Charter Roman"/>
          <w:i/>
        </w:rPr>
        <w:t>South Asia Migration Report 2020</w:t>
      </w:r>
      <w:r w:rsidRPr="004C492A">
        <w:rPr>
          <w:rFonts w:ascii="Charter Roman" w:hAnsi="Charter Roman"/>
        </w:rPr>
        <w:t xml:space="preserve">. </w:t>
      </w:r>
      <w:r>
        <w:rPr>
          <w:rFonts w:ascii="Charter Roman" w:hAnsi="Charter Roman"/>
        </w:rPr>
        <w:t>London: Routledge India</w:t>
      </w:r>
      <w:r w:rsidRPr="004C492A">
        <w:rPr>
          <w:rFonts w:ascii="Charter Roman" w:hAnsi="Charter Roman"/>
        </w:rPr>
        <w:t>.</w:t>
      </w:r>
      <w:r>
        <w:rPr>
          <w:rFonts w:ascii="Charter Roman" w:hAnsi="Charter Roman"/>
        </w:rPr>
        <w:t xml:space="preserve"> </w:t>
      </w:r>
      <w:hyperlink r:id="rId8" w:history="1">
        <w:r w:rsidRPr="003520FC">
          <w:rPr>
            <w:rStyle w:val="Hyperlink"/>
            <w:rFonts w:ascii="Charter Roman" w:eastAsia="Times New Roman" w:hAnsi="Charter Roman" w:cs="Times New Roman"/>
            <w:shd w:val="clear" w:color="auto" w:fill="FFFFFF"/>
          </w:rPr>
          <w:t>doi.org/10.4324/9780429321450</w:t>
        </w:r>
      </w:hyperlink>
    </w:p>
    <w:p w14:paraId="2A6E926D" w14:textId="77777777" w:rsidR="00AA323A" w:rsidRDefault="00AA323A" w:rsidP="007A7DFB">
      <w:pPr>
        <w:spacing w:after="0" w:line="240" w:lineRule="auto"/>
        <w:rPr>
          <w:rFonts w:ascii="Charter Roman" w:hAnsi="Charter Roman" w:cs="Times New Roman"/>
        </w:rPr>
      </w:pPr>
    </w:p>
    <w:p w14:paraId="4AB9D491" w14:textId="5F00529F" w:rsidR="00FB1DCD" w:rsidRPr="004C492A" w:rsidRDefault="00FB1DCD" w:rsidP="007A7DFB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 w:cs="Times New Roman"/>
        </w:rPr>
        <w:t xml:space="preserve">Kuhn R, Richards J, Roth S, </w:t>
      </w:r>
      <w:r w:rsidRPr="004C492A">
        <w:rPr>
          <w:rFonts w:ascii="Charter Roman" w:hAnsi="Charter Roman" w:cs="Times New Roman"/>
          <w:b/>
        </w:rPr>
        <w:t>Clair K</w:t>
      </w:r>
      <w:r w:rsidRPr="004C492A">
        <w:rPr>
          <w:rFonts w:ascii="Charter Roman" w:hAnsi="Charter Roman" w:cs="Times New Roman"/>
        </w:rPr>
        <w:t xml:space="preserve">. Homelessness and Public Health in Los Angeles. March 2020. </w:t>
      </w:r>
      <w:hyperlink r:id="rId9" w:history="1">
        <w:r w:rsidR="007E46AA" w:rsidRPr="004C492A">
          <w:rPr>
            <w:rStyle w:val="Hyperlink"/>
            <w:rFonts w:ascii="Charter Roman" w:hAnsi="Charter Roman"/>
          </w:rPr>
          <w:t>https://escholarship.org/uc/item/2gn3x56s</w:t>
        </w:r>
      </w:hyperlink>
      <w:r w:rsidRPr="004C492A">
        <w:rPr>
          <w:rFonts w:ascii="Charter Roman" w:hAnsi="Charter Roman" w:cs="Times New Roman"/>
        </w:rPr>
        <w:t>. Accessed April 29, 2020.</w:t>
      </w:r>
    </w:p>
    <w:p w14:paraId="506CCB98" w14:textId="77777777" w:rsidR="00584D21" w:rsidRPr="004C492A" w:rsidRDefault="00584D21" w:rsidP="007A7DFB">
      <w:pPr>
        <w:spacing w:after="0" w:line="240" w:lineRule="auto"/>
        <w:rPr>
          <w:rFonts w:ascii="Charter Roman" w:hAnsi="Charter Roman"/>
        </w:rPr>
      </w:pPr>
    </w:p>
    <w:p w14:paraId="27B7DA50" w14:textId="015C63C9" w:rsidR="00FB1DCD" w:rsidRPr="004C492A" w:rsidRDefault="00FB1DCD" w:rsidP="007A7DFB">
      <w:pPr>
        <w:spacing w:after="0" w:line="240" w:lineRule="auto"/>
        <w:rPr>
          <w:rFonts w:ascii="Charter Roman" w:hAnsi="Charter Roman"/>
        </w:rPr>
      </w:pPr>
      <w:proofErr w:type="spellStart"/>
      <w:r w:rsidRPr="004C492A">
        <w:rPr>
          <w:rFonts w:ascii="Charter Roman" w:hAnsi="Charter Roman"/>
        </w:rPr>
        <w:lastRenderedPageBreak/>
        <w:t>Razzaque</w:t>
      </w:r>
      <w:proofErr w:type="spellEnd"/>
      <w:r w:rsidRPr="004C492A">
        <w:rPr>
          <w:rFonts w:ascii="Charter Roman" w:hAnsi="Charter Roman"/>
        </w:rPr>
        <w:t xml:space="preserve"> A, </w:t>
      </w:r>
      <w:r w:rsidRPr="004C492A">
        <w:rPr>
          <w:rFonts w:ascii="Charter Roman" w:hAnsi="Charter Roman"/>
          <w:b/>
        </w:rPr>
        <w:t>Clair K</w:t>
      </w:r>
      <w:r w:rsidRPr="004C492A">
        <w:rPr>
          <w:rFonts w:ascii="Charter Roman" w:hAnsi="Charter Roman"/>
        </w:rPr>
        <w:t xml:space="preserve">, Chin B, Islam MZ, Mia MN, Chowdhury R, Mustafa AHM G, Kuhn R. (2020). </w:t>
      </w:r>
      <w:hyperlink r:id="rId10" w:history="1">
        <w:r w:rsidR="007E46AA" w:rsidRPr="004C492A">
          <w:rPr>
            <w:rStyle w:val="Hyperlink"/>
            <w:rFonts w:ascii="Charter Roman" w:hAnsi="Charter Roman"/>
          </w:rPr>
          <w:t>Association of time since migration from r</w:t>
        </w:r>
        <w:r w:rsidRPr="004C492A">
          <w:rPr>
            <w:rStyle w:val="Hyperlink"/>
            <w:rFonts w:ascii="Charter Roman" w:hAnsi="Charter Roman"/>
          </w:rPr>
          <w:t>ural</w:t>
        </w:r>
        <w:r w:rsidR="007E46AA" w:rsidRPr="004C492A">
          <w:rPr>
            <w:rStyle w:val="Hyperlink"/>
            <w:rFonts w:ascii="Charter Roman" w:hAnsi="Charter Roman"/>
          </w:rPr>
          <w:t xml:space="preserve"> to </w:t>
        </w:r>
        <w:r w:rsidRPr="004C492A">
          <w:rPr>
            <w:rStyle w:val="Hyperlink"/>
            <w:rFonts w:ascii="Charter Roman" w:hAnsi="Charter Roman"/>
          </w:rPr>
          <w:t xml:space="preserve">urban </w:t>
        </w:r>
        <w:r w:rsidR="007E46AA" w:rsidRPr="004C492A">
          <w:rPr>
            <w:rStyle w:val="Hyperlink"/>
            <w:rFonts w:ascii="Charter Roman" w:hAnsi="Charter Roman"/>
          </w:rPr>
          <w:t>slums an</w:t>
        </w:r>
        <w:r w:rsidRPr="004C492A">
          <w:rPr>
            <w:rStyle w:val="Hyperlink"/>
            <w:rFonts w:ascii="Charter Roman" w:hAnsi="Charter Roman"/>
          </w:rPr>
          <w:t>d maternal and child health</w:t>
        </w:r>
        <w:r w:rsidR="007E46AA" w:rsidRPr="004C492A">
          <w:rPr>
            <w:rStyle w:val="Hyperlink"/>
            <w:rFonts w:ascii="Charter Roman" w:hAnsi="Charter Roman"/>
          </w:rPr>
          <w:t xml:space="preserve"> outcomes</w:t>
        </w:r>
        <w:r w:rsidRPr="004C492A">
          <w:rPr>
            <w:rStyle w:val="Hyperlink"/>
            <w:rFonts w:ascii="Charter Roman" w:hAnsi="Charter Roman"/>
          </w:rPr>
          <w:t>: Dhaka (North &amp; South) and Gazipur City Corporations</w:t>
        </w:r>
      </w:hyperlink>
      <w:r w:rsidRPr="004C492A">
        <w:rPr>
          <w:rFonts w:ascii="Charter Roman" w:hAnsi="Charter Roman"/>
        </w:rPr>
        <w:t xml:space="preserve">. </w:t>
      </w:r>
      <w:r w:rsidRPr="004C492A">
        <w:rPr>
          <w:rFonts w:ascii="Charter Roman" w:hAnsi="Charter Roman"/>
          <w:i/>
        </w:rPr>
        <w:t>Journal of Urban Health</w:t>
      </w:r>
      <w:r w:rsidRPr="004C492A">
        <w:rPr>
          <w:rFonts w:ascii="Charter Roman" w:hAnsi="Charter Roman"/>
        </w:rPr>
        <w:t xml:space="preserve">, 22(132): 1-13. </w:t>
      </w:r>
    </w:p>
    <w:p w14:paraId="2C7624FE" w14:textId="0E90A17B" w:rsidR="00584D21" w:rsidRPr="004C492A" w:rsidRDefault="00584D21" w:rsidP="007A7DFB">
      <w:pPr>
        <w:spacing w:after="0" w:line="240" w:lineRule="auto"/>
        <w:rPr>
          <w:rFonts w:ascii="Charter Roman" w:hAnsi="Charter Roman"/>
          <w:b/>
        </w:rPr>
      </w:pPr>
    </w:p>
    <w:p w14:paraId="75EA7D5B" w14:textId="1495C279" w:rsidR="003F76C4" w:rsidRPr="004C492A" w:rsidRDefault="003F76C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  <w:b/>
        </w:rPr>
        <w:t>Clair K</w:t>
      </w:r>
      <w:r w:rsidRPr="004C492A">
        <w:rPr>
          <w:rFonts w:ascii="Charter Roman" w:hAnsi="Charter Roman"/>
        </w:rPr>
        <w:t xml:space="preserve">. </w:t>
      </w:r>
      <w:hyperlink r:id="rId11" w:history="1">
        <w:r w:rsidRPr="004C492A">
          <w:rPr>
            <w:rStyle w:val="Hyperlink"/>
            <w:rFonts w:ascii="Charter Roman" w:hAnsi="Charter Roman"/>
          </w:rPr>
          <w:t xml:space="preserve">Mental health and human rights: The role of </w:t>
        </w:r>
        <w:proofErr w:type="spellStart"/>
        <w:r w:rsidRPr="004C492A">
          <w:rPr>
            <w:rStyle w:val="Hyperlink"/>
            <w:rFonts w:ascii="Charter Roman" w:hAnsi="Charter Roman"/>
          </w:rPr>
          <w:t>Komnas</w:t>
        </w:r>
        <w:proofErr w:type="spellEnd"/>
        <w:r w:rsidRPr="004C492A">
          <w:rPr>
            <w:rStyle w:val="Hyperlink"/>
            <w:rFonts w:ascii="Charter Roman" w:hAnsi="Charter Roman"/>
          </w:rPr>
          <w:t xml:space="preserve"> HAM</w:t>
        </w:r>
      </w:hyperlink>
      <w:r w:rsidRPr="004C492A">
        <w:rPr>
          <w:rFonts w:ascii="Charter Roman" w:hAnsi="Charter Roman"/>
        </w:rPr>
        <w:t xml:space="preserve">. In: Gomez J, </w:t>
      </w:r>
      <w:proofErr w:type="spellStart"/>
      <w:r w:rsidRPr="004C492A">
        <w:rPr>
          <w:rFonts w:ascii="Charter Roman" w:hAnsi="Charter Roman"/>
        </w:rPr>
        <w:t>Ramcharan</w:t>
      </w:r>
      <w:proofErr w:type="spellEnd"/>
      <w:r w:rsidRPr="004C492A">
        <w:rPr>
          <w:rFonts w:ascii="Charter Roman" w:hAnsi="Charter Roman"/>
        </w:rPr>
        <w:t xml:space="preserve"> R, eds. </w:t>
      </w:r>
      <w:r w:rsidRPr="004C492A">
        <w:rPr>
          <w:rFonts w:ascii="Charter Roman" w:hAnsi="Charter Roman"/>
          <w:i/>
        </w:rPr>
        <w:t>National Human Rights Institutions in Southeast Asia: Selected Case Studies.</w:t>
      </w:r>
      <w:r w:rsidRPr="004C492A">
        <w:rPr>
          <w:rFonts w:ascii="Charter Roman" w:hAnsi="Charter Roman"/>
        </w:rPr>
        <w:t xml:space="preserve"> Bangkok: Palgrave MacMillan, 2020: 223-239. </w:t>
      </w:r>
    </w:p>
    <w:p w14:paraId="690A3D74" w14:textId="77777777" w:rsidR="003F76C4" w:rsidRPr="004C492A" w:rsidRDefault="003F76C4" w:rsidP="007A7DFB">
      <w:pPr>
        <w:pStyle w:val="ContactInfo"/>
        <w:spacing w:after="0" w:line="240" w:lineRule="auto"/>
        <w:rPr>
          <w:rFonts w:ascii="Charter Roman" w:hAnsi="Charter Roman"/>
          <w:b/>
        </w:rPr>
      </w:pPr>
    </w:p>
    <w:p w14:paraId="65E22043" w14:textId="77777777" w:rsidR="003F76C4" w:rsidRPr="004C492A" w:rsidRDefault="00FB1DCD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  <w:b/>
        </w:rPr>
        <w:t>Clair K</w:t>
      </w:r>
      <w:r w:rsidRPr="004C492A">
        <w:rPr>
          <w:rFonts w:ascii="Charter Roman" w:hAnsi="Charter Roman"/>
        </w:rPr>
        <w:t xml:space="preserve">. </w:t>
      </w:r>
      <w:hyperlink r:id="rId12" w:history="1">
        <w:r w:rsidRPr="004C492A">
          <w:rPr>
            <w:rStyle w:val="Hyperlink"/>
            <w:rFonts w:ascii="Charter Roman" w:hAnsi="Charter Roman"/>
            <w:i/>
            <w:shd w:val="clear" w:color="auto" w:fill="FFFFFF"/>
          </w:rPr>
          <w:t>Does Empowerment Predict Vaccine Uptake? Identifying Early Adopters of Recently-Introduced Childhood Vaccines in Malawi</w:t>
        </w:r>
      </w:hyperlink>
      <w:r w:rsidRPr="004C492A">
        <w:rPr>
          <w:rFonts w:ascii="Charter Roman" w:hAnsi="Charter Roman"/>
          <w:shd w:val="clear" w:color="auto" w:fill="FFFFFF"/>
        </w:rPr>
        <w:t xml:space="preserve"> </w:t>
      </w:r>
      <w:r w:rsidRPr="004C492A">
        <w:rPr>
          <w:rFonts w:ascii="Charter Roman" w:hAnsi="Charter Roman"/>
        </w:rPr>
        <w:t>[master’s thesis]. Los Angeles, CA: UCLA; 2019.</w:t>
      </w:r>
    </w:p>
    <w:p w14:paraId="2D30334B" w14:textId="77777777" w:rsidR="003F76C4" w:rsidRPr="004C492A" w:rsidRDefault="003F76C4" w:rsidP="007A7DFB">
      <w:pPr>
        <w:pStyle w:val="ContactInfo"/>
        <w:spacing w:after="0" w:line="240" w:lineRule="auto"/>
        <w:rPr>
          <w:rFonts w:ascii="Charter Roman" w:hAnsi="Charter Roman"/>
          <w:b/>
        </w:rPr>
      </w:pPr>
    </w:p>
    <w:p w14:paraId="0A111D73" w14:textId="77777777" w:rsidR="003F76C4" w:rsidRPr="004C492A" w:rsidRDefault="001E124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  <w:b/>
        </w:rPr>
        <w:t>Clair</w:t>
      </w:r>
      <w:r w:rsidR="00C851BD" w:rsidRPr="004C492A">
        <w:rPr>
          <w:rFonts w:ascii="Charter Roman" w:hAnsi="Charter Roman"/>
          <w:b/>
        </w:rPr>
        <w:t xml:space="preserve"> K</w:t>
      </w:r>
      <w:r w:rsidR="00C851BD" w:rsidRPr="004C492A">
        <w:rPr>
          <w:rFonts w:ascii="Charter Roman" w:hAnsi="Charter Roman"/>
        </w:rPr>
        <w:t>, Shreve C</w:t>
      </w:r>
      <w:r w:rsidRPr="004C492A">
        <w:rPr>
          <w:rFonts w:ascii="Charter Roman" w:hAnsi="Charter Roman"/>
        </w:rPr>
        <w:t xml:space="preserve">. (2017). </w:t>
      </w:r>
      <w:hyperlink r:id="rId13" w:history="1">
        <w:r w:rsidRPr="004C492A">
          <w:rPr>
            <w:rStyle w:val="Hyperlink"/>
            <w:rFonts w:ascii="Charter Roman" w:hAnsi="Charter Roman"/>
          </w:rPr>
          <w:t>Arts-Based Recovery Methods</w:t>
        </w:r>
      </w:hyperlink>
      <w:r w:rsidRPr="004C492A">
        <w:rPr>
          <w:rFonts w:ascii="Charter Roman" w:hAnsi="Charter Roman"/>
        </w:rPr>
        <w:t xml:space="preserve">. </w:t>
      </w:r>
      <w:r w:rsidRPr="004C492A">
        <w:rPr>
          <w:rFonts w:ascii="Charter Roman" w:hAnsi="Charter Roman"/>
          <w:i/>
        </w:rPr>
        <w:t xml:space="preserve">Gender </w:t>
      </w:r>
      <w:r w:rsidR="00C851BD" w:rsidRPr="004C492A">
        <w:rPr>
          <w:rFonts w:ascii="Charter Roman" w:hAnsi="Charter Roman"/>
          <w:i/>
        </w:rPr>
        <w:t>&amp;</w:t>
      </w:r>
      <w:r w:rsidRPr="004C492A">
        <w:rPr>
          <w:rFonts w:ascii="Charter Roman" w:hAnsi="Charter Roman"/>
          <w:i/>
        </w:rPr>
        <w:t xml:space="preserve"> Disaster Network</w:t>
      </w:r>
      <w:r w:rsidR="00C851BD" w:rsidRPr="004C492A">
        <w:rPr>
          <w:rFonts w:ascii="Charter Roman" w:hAnsi="Charter Roman"/>
        </w:rPr>
        <w:t>, 2: 1-5</w:t>
      </w:r>
      <w:r w:rsidRPr="004C492A">
        <w:rPr>
          <w:rFonts w:ascii="Charter Roman" w:hAnsi="Charter Roman"/>
        </w:rPr>
        <w:t xml:space="preserve">. </w:t>
      </w:r>
    </w:p>
    <w:p w14:paraId="124F128A" w14:textId="77777777" w:rsidR="003F76C4" w:rsidRPr="004C492A" w:rsidRDefault="003F76C4" w:rsidP="007A7DFB">
      <w:pPr>
        <w:pStyle w:val="ContactInfo"/>
        <w:spacing w:after="0" w:line="240" w:lineRule="auto"/>
        <w:rPr>
          <w:rFonts w:ascii="Charter Roman" w:hAnsi="Charter Roman"/>
          <w:b/>
        </w:rPr>
      </w:pPr>
    </w:p>
    <w:p w14:paraId="2358F4C5" w14:textId="39DB318A" w:rsidR="001D1C9B" w:rsidRPr="004C492A" w:rsidRDefault="001E124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  <w:b/>
        </w:rPr>
        <w:t>Clair K</w:t>
      </w:r>
      <w:r w:rsidRPr="004C492A">
        <w:rPr>
          <w:rFonts w:ascii="Charter Roman" w:hAnsi="Charter Roman"/>
        </w:rPr>
        <w:t xml:space="preserve">. (2017). </w:t>
      </w:r>
      <w:hyperlink r:id="rId14" w:history="1">
        <w:r w:rsidRPr="004C492A">
          <w:rPr>
            <w:rStyle w:val="Hyperlink"/>
            <w:rFonts w:ascii="Charter Roman" w:hAnsi="Charter Roman"/>
          </w:rPr>
          <w:t xml:space="preserve">Art-Making as Social Justice in </w:t>
        </w:r>
        <w:proofErr w:type="spellStart"/>
        <w:r w:rsidRPr="004C492A">
          <w:rPr>
            <w:rStyle w:val="Hyperlink"/>
            <w:rFonts w:ascii="Charter Roman" w:hAnsi="Charter Roman"/>
          </w:rPr>
          <w:t>Za’atari</w:t>
        </w:r>
        <w:proofErr w:type="spellEnd"/>
        <w:r w:rsidRPr="004C492A">
          <w:rPr>
            <w:rStyle w:val="Hyperlink"/>
            <w:rFonts w:ascii="Charter Roman" w:hAnsi="Charter Roman"/>
          </w:rPr>
          <w:t xml:space="preserve"> and Calais</w:t>
        </w:r>
      </w:hyperlink>
      <w:r w:rsidRPr="004C492A">
        <w:rPr>
          <w:rFonts w:ascii="Charter Roman" w:hAnsi="Charter Roman"/>
        </w:rPr>
        <w:t xml:space="preserve">. </w:t>
      </w:r>
      <w:r w:rsidRPr="004C492A">
        <w:rPr>
          <w:rFonts w:ascii="Charter Roman" w:hAnsi="Charter Roman"/>
          <w:i/>
        </w:rPr>
        <w:t>Peace Review: A Journal of Social Justice</w:t>
      </w:r>
      <w:r w:rsidRPr="004C492A">
        <w:rPr>
          <w:rFonts w:ascii="Charter Roman" w:hAnsi="Charter Roman"/>
        </w:rPr>
        <w:t xml:space="preserve"> 29: 40-47. </w:t>
      </w:r>
    </w:p>
    <w:p w14:paraId="29084A1C" w14:textId="77777777" w:rsidR="00305B88" w:rsidRPr="004C492A" w:rsidRDefault="00305B88" w:rsidP="007A7DFB">
      <w:pPr>
        <w:pStyle w:val="ContactInfo"/>
        <w:spacing w:after="120" w:line="240" w:lineRule="auto"/>
        <w:rPr>
          <w:rFonts w:ascii="Charter Roman" w:hAnsi="Charter Roman"/>
        </w:rPr>
      </w:pPr>
    </w:p>
    <w:p w14:paraId="4D026570" w14:textId="63101119" w:rsidR="00173274" w:rsidRPr="004C492A" w:rsidRDefault="00173274" w:rsidP="00305B88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 w:rsidRPr="004C492A">
        <w:rPr>
          <w:rFonts w:ascii="Charter Roman" w:hAnsi="Charter Roman"/>
          <w:b/>
          <w:sz w:val="24"/>
          <w:szCs w:val="24"/>
        </w:rPr>
        <w:t>SELECT PRESENTATIONS</w:t>
      </w:r>
    </w:p>
    <w:p w14:paraId="6FFA48CF" w14:textId="3E0FD8E2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“Mental Health and Human Rights: The Role of </w:t>
      </w:r>
      <w:proofErr w:type="spellStart"/>
      <w:r w:rsidRPr="004C492A">
        <w:rPr>
          <w:rFonts w:ascii="Charter Roman" w:hAnsi="Charter Roman"/>
        </w:rPr>
        <w:t>Komnas</w:t>
      </w:r>
      <w:proofErr w:type="spellEnd"/>
      <w:r w:rsidRPr="004C492A">
        <w:rPr>
          <w:rFonts w:ascii="Charter Roman" w:hAnsi="Charter Roman"/>
        </w:rPr>
        <w:t xml:space="preserve"> HAM,” International Conference on National Human Rights Institutions in Southeast Asia: Challenges of Protection. The Asia Centre. Bangkok, Thailand. July 23-24, 2017.</w:t>
      </w:r>
    </w:p>
    <w:p w14:paraId="6FC82635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6C6EA694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“’Freeing’ the Mentally Ill: The Role of Non-Fiction Narratives in Indonesia’s ‘Free </w:t>
      </w:r>
      <w:proofErr w:type="spellStart"/>
      <w:r w:rsidRPr="004C492A">
        <w:rPr>
          <w:rFonts w:ascii="Charter Roman" w:hAnsi="Charter Roman"/>
        </w:rPr>
        <w:t>Pasung</w:t>
      </w:r>
      <w:proofErr w:type="spellEnd"/>
      <w:r w:rsidRPr="004C492A">
        <w:rPr>
          <w:rFonts w:ascii="Charter Roman" w:hAnsi="Charter Roman"/>
        </w:rPr>
        <w:t>’ Campaign,” Association for Medical Humanities 3</w:t>
      </w:r>
      <w:r w:rsidRPr="004C492A">
        <w:rPr>
          <w:rFonts w:ascii="Charter Roman" w:hAnsi="Charter Roman"/>
          <w:vertAlign w:val="superscript"/>
        </w:rPr>
        <w:t>rd</w:t>
      </w:r>
      <w:r w:rsidRPr="004C492A">
        <w:rPr>
          <w:rFonts w:ascii="Charter Roman" w:hAnsi="Charter Roman"/>
        </w:rPr>
        <w:t xml:space="preserve"> Annual Conference: Critical Stories. </w:t>
      </w:r>
      <w:proofErr w:type="spellStart"/>
      <w:r w:rsidRPr="004C492A">
        <w:rPr>
          <w:rFonts w:ascii="Charter Roman" w:hAnsi="Charter Roman"/>
        </w:rPr>
        <w:t>Keele</w:t>
      </w:r>
      <w:proofErr w:type="spellEnd"/>
      <w:r w:rsidRPr="004C492A">
        <w:rPr>
          <w:rFonts w:ascii="Charter Roman" w:hAnsi="Charter Roman"/>
        </w:rPr>
        <w:t xml:space="preserve"> University. Stoke-on-Trent, England. June 28-30, 2017. </w:t>
      </w:r>
    </w:p>
    <w:p w14:paraId="6BF9682F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5A1ECCFB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“Identifying and Addressing the Gendered Effects of Trauma,” 5</w:t>
      </w:r>
      <w:r w:rsidRPr="004C492A">
        <w:rPr>
          <w:rFonts w:ascii="Charter Roman" w:hAnsi="Charter Roman"/>
          <w:vertAlign w:val="superscript"/>
        </w:rPr>
        <w:t>th</w:t>
      </w:r>
      <w:r w:rsidRPr="004C492A">
        <w:rPr>
          <w:rFonts w:ascii="Charter Roman" w:hAnsi="Charter Roman"/>
        </w:rPr>
        <w:t xml:space="preserve"> Annual International Conference on Transgenerational Trauma: Communal Wounds and Victim Identities.  Amman, Jordan, October 26 -29, 2016.</w:t>
      </w:r>
    </w:p>
    <w:p w14:paraId="6AAAA767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2FE4FBAD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“Gendering Trauma Recovery in Aceh, 1976-2010.” Legacies of Violence in Indonesia and East Timor: Indonesian Studies Conference.  UCLA, Los Angeles, California, April 15-16, 2011.</w:t>
      </w:r>
    </w:p>
    <w:p w14:paraId="7E97ECD7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256601DF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“Performance and Trauma Recovery in Aceh.” AI-West 5</w:t>
      </w:r>
      <w:r w:rsidRPr="004C492A">
        <w:rPr>
          <w:rFonts w:ascii="Charter Roman" w:hAnsi="Charter Roman"/>
          <w:vertAlign w:val="superscript"/>
        </w:rPr>
        <w:t>th</w:t>
      </w:r>
      <w:r w:rsidRPr="004C492A">
        <w:rPr>
          <w:rFonts w:ascii="Charter Roman" w:hAnsi="Charter Roman"/>
        </w:rPr>
        <w:t xml:space="preserve"> Annual International Workshop and Expo on Sumatra Tsunami Disaster and Recovery, Banda Aceh, Indonesia, November 23-25, 2010.</w:t>
      </w:r>
    </w:p>
    <w:p w14:paraId="556294F6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41F9901D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“My Story is Your Story: Teens Talk Violence Through Theater,” Centre for Gender Excellence Conference on </w:t>
      </w:r>
      <w:proofErr w:type="spellStart"/>
      <w:r w:rsidRPr="004C492A">
        <w:rPr>
          <w:rFonts w:ascii="Charter Roman" w:hAnsi="Charter Roman"/>
        </w:rPr>
        <w:t>Violences</w:t>
      </w:r>
      <w:proofErr w:type="spellEnd"/>
      <w:r w:rsidRPr="004C492A">
        <w:rPr>
          <w:rFonts w:ascii="Charter Roman" w:hAnsi="Charter Roman"/>
        </w:rPr>
        <w:t xml:space="preserve"> and Silences, Linköping University, Sweden, October 12-14, 2010.</w:t>
      </w:r>
    </w:p>
    <w:p w14:paraId="1E1A6DD9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76F4D1FB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“The Past and Present Predicaments of Women’s Rights and Islam in Indonesia,” Women and Society Conference, Marist College, Poughkeepsie, New York, October 23-24, 2009.</w:t>
      </w:r>
    </w:p>
    <w:p w14:paraId="3E5E4D74" w14:textId="77777777" w:rsidR="00173274" w:rsidRPr="004C492A" w:rsidRDefault="00173274" w:rsidP="007A7DFB">
      <w:pPr>
        <w:pStyle w:val="ContactInfo"/>
        <w:spacing w:after="0" w:line="240" w:lineRule="auto"/>
        <w:rPr>
          <w:rFonts w:ascii="Charter Roman" w:hAnsi="Charter Roman"/>
        </w:rPr>
      </w:pPr>
    </w:p>
    <w:p w14:paraId="6AC55AA4" w14:textId="7A6CE371" w:rsidR="00173274" w:rsidRPr="004C492A" w:rsidRDefault="00173274" w:rsidP="00A35EB7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 w:rsidRPr="004C492A">
        <w:rPr>
          <w:rFonts w:ascii="Charter Roman" w:hAnsi="Charter Roman"/>
          <w:b/>
          <w:sz w:val="24"/>
          <w:szCs w:val="24"/>
        </w:rPr>
        <w:t>AWARDS/FELLOWSHIPS</w:t>
      </w:r>
    </w:p>
    <w:p w14:paraId="78CA5CF5" w14:textId="1D77B7DE" w:rsidR="005D0B56" w:rsidRPr="004C492A" w:rsidRDefault="005D0B56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UCLA Summer Institute in Computational Sciences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2020</w:t>
      </w:r>
    </w:p>
    <w:p w14:paraId="15A1CF67" w14:textId="4E85A9A7" w:rsidR="005D0B56" w:rsidRPr="004C492A" w:rsidRDefault="005D0B56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Center of Excellence on Homelessness – Pilot grant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2020</w:t>
      </w:r>
    </w:p>
    <w:p w14:paraId="303346E8" w14:textId="235882E2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Fulbright-Hays Fellowship (Indonesia)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2014 </w:t>
      </w:r>
    </w:p>
    <w:p w14:paraId="3A33F98A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George Eliot Dissertation Award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2012</w:t>
      </w:r>
    </w:p>
    <w:p w14:paraId="76F8F301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Graduate Division Dissertation Year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2011-12 </w:t>
      </w:r>
    </w:p>
    <w:p w14:paraId="478F5F54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Collegium of University Teaching Fellows (CUTF)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2011-12 </w:t>
      </w:r>
    </w:p>
    <w:p w14:paraId="6248FDFE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lastRenderedPageBreak/>
        <w:t>Jean Stone Research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2011</w:t>
      </w:r>
    </w:p>
    <w:p w14:paraId="2544E95E" w14:textId="1A6D81BA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International Institute Fieldwork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</w:t>
      </w:r>
      <w:r w:rsidR="008F1808" w:rsidRPr="004C492A">
        <w:rPr>
          <w:rFonts w:ascii="Charter Roman" w:hAnsi="Charter Roman"/>
        </w:rPr>
        <w:tab/>
      </w:r>
      <w:r w:rsidR="00BD425C" w:rsidRPr="004C492A">
        <w:rPr>
          <w:rFonts w:ascii="Charter Roman" w:hAnsi="Charter Roman"/>
        </w:rPr>
        <w:t xml:space="preserve">      </w:t>
      </w:r>
      <w:r w:rsidRPr="004C492A">
        <w:rPr>
          <w:rFonts w:ascii="Charter Roman" w:hAnsi="Charter Roman"/>
        </w:rPr>
        <w:t>2010</w:t>
      </w:r>
    </w:p>
    <w:p w14:paraId="5FB98ACC" w14:textId="06E3749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Center for the Study of Women Travel Grant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</w:t>
      </w:r>
      <w:r w:rsidR="00BD425C" w:rsidRPr="004C492A">
        <w:rPr>
          <w:rFonts w:ascii="Charter Roman" w:hAnsi="Charter Roman"/>
        </w:rPr>
        <w:tab/>
        <w:t xml:space="preserve">      </w:t>
      </w:r>
      <w:r w:rsidRPr="004C492A">
        <w:rPr>
          <w:rFonts w:ascii="Charter Roman" w:hAnsi="Charter Roman"/>
        </w:rPr>
        <w:t>2009-10</w:t>
      </w:r>
    </w:p>
    <w:p w14:paraId="6C0E912B" w14:textId="1CC1F8BD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Graduate Research Mentorship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       </w:t>
      </w:r>
      <w:r w:rsidR="00BD425C" w:rsidRPr="004C492A">
        <w:rPr>
          <w:rFonts w:ascii="Charter Roman" w:hAnsi="Charter Roman"/>
        </w:rPr>
        <w:tab/>
        <w:t xml:space="preserve">      </w:t>
      </w:r>
      <w:r w:rsidRPr="004C492A">
        <w:rPr>
          <w:rFonts w:ascii="Charter Roman" w:hAnsi="Charter Roman"/>
        </w:rPr>
        <w:t>2009-10</w:t>
      </w:r>
    </w:p>
    <w:p w14:paraId="05E40F64" w14:textId="74BB99DA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Graduate Summer Research Mentorship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  <w:t xml:space="preserve">                  </w:t>
      </w:r>
      <w:r w:rsidR="00BD425C" w:rsidRPr="004C492A">
        <w:rPr>
          <w:rFonts w:ascii="Charter Roman" w:hAnsi="Charter Roman"/>
        </w:rPr>
        <w:tab/>
        <w:t xml:space="preserve">      </w:t>
      </w:r>
      <w:r w:rsidRPr="004C492A">
        <w:rPr>
          <w:rFonts w:ascii="Charter Roman" w:hAnsi="Charter Roman"/>
        </w:rPr>
        <w:t>2009</w:t>
      </w:r>
    </w:p>
    <w:p w14:paraId="192F310B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proofErr w:type="spellStart"/>
      <w:r w:rsidRPr="004C492A">
        <w:rPr>
          <w:rFonts w:ascii="Charter Roman" w:hAnsi="Charter Roman"/>
        </w:rPr>
        <w:t>Lemelson</w:t>
      </w:r>
      <w:proofErr w:type="spellEnd"/>
      <w:r w:rsidRPr="004C492A">
        <w:rPr>
          <w:rFonts w:ascii="Charter Roman" w:hAnsi="Charter Roman"/>
        </w:rPr>
        <w:t xml:space="preserve"> Fieldwork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2009</w:t>
      </w:r>
    </w:p>
    <w:p w14:paraId="427931F0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Foreign Language and Area Studies (FLAS) Fellowship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2008-09</w:t>
      </w:r>
    </w:p>
    <w:p w14:paraId="3E7D8DD8" w14:textId="16F4D72E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Center for the Study of Women Travel Grant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</w:t>
      </w:r>
      <w:r w:rsidR="00BD425C" w:rsidRPr="004C492A">
        <w:rPr>
          <w:rFonts w:ascii="Charter Roman" w:hAnsi="Charter Roman"/>
        </w:rPr>
        <w:tab/>
        <w:t xml:space="preserve">      </w:t>
      </w:r>
      <w:r w:rsidRPr="004C492A">
        <w:rPr>
          <w:rFonts w:ascii="Charter Roman" w:hAnsi="Charter Roman"/>
        </w:rPr>
        <w:t>2008-09</w:t>
      </w:r>
    </w:p>
    <w:p w14:paraId="71B76026" w14:textId="0BEDEA3D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Graduate Summer Research Mentorship Fellowship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  <w:t xml:space="preserve">                  </w:t>
      </w:r>
      <w:r w:rsidR="00BD425C" w:rsidRPr="004C492A">
        <w:rPr>
          <w:rFonts w:ascii="Charter Roman" w:hAnsi="Charter Roman"/>
        </w:rPr>
        <w:tab/>
        <w:t xml:space="preserve">      </w:t>
      </w:r>
      <w:r w:rsidRPr="004C492A">
        <w:rPr>
          <w:rFonts w:ascii="Charter Roman" w:hAnsi="Charter Roman"/>
        </w:rPr>
        <w:t>2008</w:t>
      </w:r>
    </w:p>
    <w:p w14:paraId="22F072FD" w14:textId="77777777" w:rsidR="00173274" w:rsidRPr="004C492A" w:rsidRDefault="00173274" w:rsidP="00173274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>United States-Indonesia Society Fellow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2007</w:t>
      </w:r>
    </w:p>
    <w:p w14:paraId="0CFABD8C" w14:textId="77777777" w:rsidR="00584D21" w:rsidRPr="004C492A" w:rsidRDefault="00173274" w:rsidP="00584D21">
      <w:pPr>
        <w:pStyle w:val="ContactInf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Pauley Fellowship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  <w:t xml:space="preserve">          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  <w:t xml:space="preserve">      2007-09</w:t>
      </w:r>
    </w:p>
    <w:p w14:paraId="39B0B069" w14:textId="7A9ABE75" w:rsidR="00584D21" w:rsidRDefault="00584D21" w:rsidP="00584D21">
      <w:pPr>
        <w:pStyle w:val="ContactInfo"/>
        <w:spacing w:after="0" w:line="240" w:lineRule="auto"/>
        <w:rPr>
          <w:rFonts w:ascii="Charter Roman" w:hAnsi="Charter Roman"/>
          <w:b/>
        </w:rPr>
      </w:pPr>
    </w:p>
    <w:p w14:paraId="3DE1ADC8" w14:textId="77777777" w:rsidR="00EA6FC4" w:rsidRPr="00957AD5" w:rsidRDefault="00EA6FC4" w:rsidP="00EA6FC4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>
        <w:rPr>
          <w:rFonts w:ascii="Charter Roman" w:hAnsi="Charter Roman"/>
          <w:b/>
          <w:sz w:val="24"/>
          <w:szCs w:val="24"/>
        </w:rPr>
        <w:t>COMMUNITY ENGAGEMENT</w:t>
      </w:r>
    </w:p>
    <w:p w14:paraId="15D4AA39" w14:textId="6FF8EC1C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  <w:b/>
        </w:rPr>
        <w:t>Jumpstart Mental Health Fellow</w:t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  <w:t xml:space="preserve">      Sept. 2016 – Oct. 2016</w:t>
      </w:r>
    </w:p>
    <w:p w14:paraId="1A931B02" w14:textId="77777777" w:rsidR="00EA6FC4" w:rsidRPr="00184973" w:rsidRDefault="00EA6FC4" w:rsidP="00EA6FC4">
      <w:pPr>
        <w:pStyle w:val="ContactInfo"/>
        <w:numPr>
          <w:ilvl w:val="0"/>
          <w:numId w:val="5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 xml:space="preserve">Participated in 60 hours of workshop training at the Mental Health of America Los Angeles center  </w:t>
      </w:r>
    </w:p>
    <w:p w14:paraId="187FEE73" w14:textId="77777777" w:rsidR="00EA6FC4" w:rsidRPr="00184973" w:rsidRDefault="00EA6FC4" w:rsidP="00EA6FC4">
      <w:pPr>
        <w:pStyle w:val="ContactInfo"/>
        <w:numPr>
          <w:ilvl w:val="0"/>
          <w:numId w:val="5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>Developed Los Angeles homelessness resource packet</w:t>
      </w:r>
    </w:p>
    <w:p w14:paraId="7EEB79A1" w14:textId="77777777" w:rsidR="00EA6FC4" w:rsidRPr="00184973" w:rsidRDefault="00EA6FC4" w:rsidP="00EA6FC4">
      <w:pPr>
        <w:pStyle w:val="ContactInfo"/>
        <w:rPr>
          <w:rFonts w:ascii="Charter Roman" w:hAnsi="Charter Roman"/>
          <w:sz w:val="24"/>
          <w:szCs w:val="24"/>
        </w:rPr>
      </w:pPr>
    </w:p>
    <w:p w14:paraId="2AA61D1C" w14:textId="77777777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  <w:b/>
        </w:rPr>
        <w:t>Adult Literacy Tutor</w:t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  <w:t xml:space="preserve">   </w:t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  <w:t xml:space="preserve">      Aug. 2015 – Oct. 2015</w:t>
      </w:r>
    </w:p>
    <w:p w14:paraId="41B78C52" w14:textId="77777777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</w:rPr>
        <w:t xml:space="preserve">Pio Pico Library, Los Angeles, CA </w:t>
      </w:r>
    </w:p>
    <w:p w14:paraId="398EF4C4" w14:textId="77777777" w:rsidR="00EA6FC4" w:rsidRPr="00184973" w:rsidRDefault="00EA6FC4" w:rsidP="00EA6FC4">
      <w:pPr>
        <w:pStyle w:val="ContactInfo"/>
        <w:numPr>
          <w:ilvl w:val="0"/>
          <w:numId w:val="14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>Taught basic literacy skills to adults, including preparing lessons and homework assignments in reading, writing, and conversation</w:t>
      </w:r>
    </w:p>
    <w:p w14:paraId="3C50C7EA" w14:textId="77777777" w:rsidR="00EA6FC4" w:rsidRPr="00184973" w:rsidRDefault="00EA6FC4" w:rsidP="00EA6FC4">
      <w:pPr>
        <w:pStyle w:val="ContactInfo"/>
        <w:rPr>
          <w:rFonts w:ascii="Charter Roman" w:hAnsi="Charter Roman"/>
          <w:sz w:val="24"/>
          <w:szCs w:val="24"/>
        </w:rPr>
      </w:pPr>
    </w:p>
    <w:p w14:paraId="02122524" w14:textId="77777777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  <w:b/>
        </w:rPr>
        <w:t>Teen Mentor</w:t>
      </w:r>
      <w:r w:rsidRPr="00184973">
        <w:rPr>
          <w:rFonts w:ascii="Charter Roman" w:hAnsi="Charter Roman"/>
        </w:rPr>
        <w:t xml:space="preserve"> </w:t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  <w:t xml:space="preserve">      Oct. 2009 – Mar. 2010</w:t>
      </w:r>
    </w:p>
    <w:p w14:paraId="0D279459" w14:textId="77777777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</w:rPr>
        <w:t>Teen Education in the Liberal Arts Program (TELA) - Santa Monica, CA</w:t>
      </w:r>
    </w:p>
    <w:p w14:paraId="4272CBA3" w14:textId="77777777" w:rsidR="00EA6FC4" w:rsidRPr="00184973" w:rsidRDefault="00EA6FC4" w:rsidP="00EA6FC4">
      <w:pPr>
        <w:pStyle w:val="ContactInfo"/>
        <w:numPr>
          <w:ilvl w:val="0"/>
          <w:numId w:val="5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 xml:space="preserve">Taught teens about domestic violence and teen dating violence issues, incorporating Theater of the Oppressed methodologies.  </w:t>
      </w:r>
    </w:p>
    <w:p w14:paraId="48FB0A9D" w14:textId="77777777" w:rsidR="00EA6FC4" w:rsidRPr="00184973" w:rsidRDefault="00EA6FC4" w:rsidP="00EA6FC4">
      <w:pPr>
        <w:pStyle w:val="ContactInfo"/>
        <w:numPr>
          <w:ilvl w:val="0"/>
          <w:numId w:val="5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 xml:space="preserve">Created a safe and dynamic environment for teens to express personal stories through visual and dramatic means, culminating in a final live performance. </w:t>
      </w:r>
    </w:p>
    <w:p w14:paraId="61D314DB" w14:textId="77777777" w:rsidR="00EA6FC4" w:rsidRDefault="00EA6FC4" w:rsidP="00EA6FC4">
      <w:pPr>
        <w:pStyle w:val="ContactInfo"/>
        <w:rPr>
          <w:rFonts w:ascii="Charter Roman" w:hAnsi="Charter Roman"/>
          <w:b/>
        </w:rPr>
      </w:pPr>
    </w:p>
    <w:p w14:paraId="79D3FE01" w14:textId="77777777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  <w:b/>
        </w:rPr>
        <w:t>Crisis Line Respondent</w:t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  <w:t xml:space="preserve">      </w:t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</w:r>
      <w:r w:rsidRPr="00184973">
        <w:rPr>
          <w:rFonts w:ascii="Charter Roman" w:hAnsi="Charter Roman"/>
        </w:rPr>
        <w:tab/>
        <w:t xml:space="preserve">      Sept. 2007 – June 2012</w:t>
      </w:r>
    </w:p>
    <w:p w14:paraId="54C47482" w14:textId="77777777" w:rsidR="00EA6FC4" w:rsidRPr="00184973" w:rsidRDefault="00EA6FC4" w:rsidP="00EA6FC4">
      <w:pPr>
        <w:pStyle w:val="ContactInfo"/>
        <w:rPr>
          <w:rFonts w:ascii="Charter Roman" w:hAnsi="Charter Roman"/>
        </w:rPr>
      </w:pPr>
      <w:r w:rsidRPr="00184973">
        <w:rPr>
          <w:rFonts w:ascii="Charter Roman" w:hAnsi="Charter Roman"/>
        </w:rPr>
        <w:t>Sojourn Domestic Violence Shelter - Santa Monica, CA</w:t>
      </w:r>
    </w:p>
    <w:p w14:paraId="0FB67AB8" w14:textId="668E9000" w:rsidR="00EA6FC4" w:rsidRDefault="00EA6FC4" w:rsidP="00EA6FC4">
      <w:pPr>
        <w:pStyle w:val="ContactInfo"/>
        <w:numPr>
          <w:ilvl w:val="0"/>
          <w:numId w:val="5"/>
        </w:numPr>
        <w:rPr>
          <w:rFonts w:ascii="Charter Roman" w:hAnsi="Charter Roman"/>
        </w:rPr>
      </w:pPr>
      <w:r w:rsidRPr="00184973">
        <w:rPr>
          <w:rFonts w:ascii="Charter Roman" w:hAnsi="Charter Roman"/>
        </w:rPr>
        <w:t>Offered safety resources and emotional support to hotline callers</w:t>
      </w:r>
    </w:p>
    <w:p w14:paraId="063741D2" w14:textId="7797CEC4" w:rsidR="00EA6FC4" w:rsidRPr="00184973" w:rsidRDefault="00EA6FC4" w:rsidP="00EA6FC4">
      <w:pPr>
        <w:pStyle w:val="ContactInfo"/>
        <w:numPr>
          <w:ilvl w:val="0"/>
          <w:numId w:val="5"/>
        </w:numPr>
        <w:rPr>
          <w:rFonts w:ascii="Charter Roman" w:hAnsi="Charter Roman"/>
        </w:rPr>
      </w:pPr>
      <w:r>
        <w:rPr>
          <w:rFonts w:ascii="Charter Roman" w:hAnsi="Charter Roman"/>
        </w:rPr>
        <w:t>Completed 40 hours training in gender-based violence and crisis response</w:t>
      </w:r>
    </w:p>
    <w:p w14:paraId="1D897888" w14:textId="77777777" w:rsidR="00EA6FC4" w:rsidRPr="004C492A" w:rsidRDefault="00EA6FC4" w:rsidP="00584D21">
      <w:pPr>
        <w:pStyle w:val="ContactInfo"/>
        <w:spacing w:after="0" w:line="240" w:lineRule="auto"/>
        <w:rPr>
          <w:rFonts w:ascii="Charter Roman" w:hAnsi="Charter Roman"/>
          <w:b/>
        </w:rPr>
      </w:pPr>
    </w:p>
    <w:p w14:paraId="24444272" w14:textId="33540781" w:rsidR="00173274" w:rsidRPr="004C492A" w:rsidRDefault="00173274" w:rsidP="00E82C64">
      <w:pPr>
        <w:pStyle w:val="ContactInf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harter Roman" w:hAnsi="Charter Roman"/>
          <w:b/>
          <w:sz w:val="24"/>
          <w:szCs w:val="24"/>
        </w:rPr>
      </w:pPr>
      <w:r w:rsidRPr="004C492A">
        <w:rPr>
          <w:rFonts w:ascii="Charter Roman" w:hAnsi="Charter Roman"/>
          <w:b/>
          <w:sz w:val="24"/>
          <w:szCs w:val="24"/>
        </w:rPr>
        <w:t>REFERENCES</w:t>
      </w:r>
    </w:p>
    <w:p w14:paraId="7FABB7D9" w14:textId="45B5836A" w:rsidR="00173274" w:rsidRPr="004C492A" w:rsidRDefault="00173274" w:rsidP="00584D21">
      <w:pPr>
        <w:spacing w:after="0" w:line="240" w:lineRule="auto"/>
        <w:rPr>
          <w:rFonts w:ascii="Charter Roman" w:hAnsi="Charter Roman"/>
          <w:b/>
        </w:rPr>
      </w:pPr>
      <w:r w:rsidRPr="004C492A">
        <w:rPr>
          <w:rFonts w:ascii="Charter Roman" w:hAnsi="Charter Roman"/>
          <w:b/>
        </w:rPr>
        <w:t>Randall Kuhn, PhD</w:t>
      </w:r>
      <w:r w:rsidRPr="004C492A">
        <w:rPr>
          <w:rFonts w:ascii="Charter Roman" w:hAnsi="Charter Roman"/>
          <w:b/>
        </w:rPr>
        <w:tab/>
      </w:r>
      <w:r w:rsidRPr="004C492A">
        <w:rPr>
          <w:rFonts w:ascii="Charter Roman" w:hAnsi="Charter Roman"/>
          <w:b/>
        </w:rPr>
        <w:tab/>
      </w:r>
      <w:r w:rsidRPr="004C492A">
        <w:rPr>
          <w:rFonts w:ascii="Charter Roman" w:hAnsi="Charter Roman"/>
          <w:b/>
        </w:rPr>
        <w:tab/>
      </w:r>
      <w:r w:rsidRPr="004C492A">
        <w:rPr>
          <w:rFonts w:ascii="Charter Roman" w:hAnsi="Charter Roman"/>
          <w:b/>
        </w:rPr>
        <w:tab/>
      </w:r>
    </w:p>
    <w:p w14:paraId="79B8EDF9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Associate Professor, Department of Community Health Sciences</w:t>
      </w:r>
      <w:r w:rsidRPr="004C492A">
        <w:rPr>
          <w:rFonts w:ascii="Charter Roman" w:hAnsi="Charter Roman"/>
        </w:rPr>
        <w:tab/>
      </w:r>
    </w:p>
    <w:p w14:paraId="468E6A42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UCLA Fielding School of Public Health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608F491B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650 Charles E. Young Dr. South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73F4768F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41-253 Center for Health Sciences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04753F6B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Los Angeles, CA 90095-1772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210E9BE7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lastRenderedPageBreak/>
        <w:t>Phone: 310-825-3742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487FB0F4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Email: </w:t>
      </w:r>
      <w:hyperlink r:id="rId15" w:history="1">
        <w:r w:rsidRPr="004C492A">
          <w:rPr>
            <w:rStyle w:val="Hyperlink"/>
            <w:rFonts w:ascii="Charter Roman" w:hAnsi="Charter Roman"/>
          </w:rPr>
          <w:t>kuhn@ucla.edu</w:t>
        </w:r>
      </w:hyperlink>
      <w:r w:rsidRPr="004C492A">
        <w:rPr>
          <w:rFonts w:ascii="Charter Roman" w:hAnsi="Charter Roman"/>
        </w:rPr>
        <w:t xml:space="preserve"> </w:t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65B457C8" w14:textId="77777777" w:rsidR="00173274" w:rsidRPr="004C492A" w:rsidRDefault="00173274" w:rsidP="00173274">
      <w:pPr>
        <w:rPr>
          <w:rFonts w:ascii="Charter Roman" w:hAnsi="Charter Roman"/>
        </w:rPr>
      </w:pPr>
    </w:p>
    <w:p w14:paraId="52987703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  <w:b/>
        </w:rPr>
      </w:pPr>
      <w:r w:rsidRPr="004C492A">
        <w:rPr>
          <w:rFonts w:ascii="Charter Roman" w:hAnsi="Charter Roman"/>
          <w:b/>
        </w:rPr>
        <w:t xml:space="preserve">Sonya </w:t>
      </w:r>
      <w:proofErr w:type="spellStart"/>
      <w:r w:rsidRPr="004C492A">
        <w:rPr>
          <w:rFonts w:ascii="Charter Roman" w:hAnsi="Charter Roman"/>
          <w:b/>
        </w:rPr>
        <w:t>Gabrielian</w:t>
      </w:r>
      <w:proofErr w:type="spellEnd"/>
      <w:r w:rsidRPr="004C492A">
        <w:rPr>
          <w:rFonts w:ascii="Charter Roman" w:hAnsi="Charter Roman"/>
          <w:b/>
        </w:rPr>
        <w:t>, MD, MPH</w:t>
      </w:r>
    </w:p>
    <w:p w14:paraId="3E1A8262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Psychiatrist, Community Engagement &amp; Reintegration Services (CERS), VA Greater Los Angeles</w:t>
      </w:r>
    </w:p>
    <w:p w14:paraId="1A08D0B5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Investigator, VA Los Angeles HSR&amp;D Center of Innovation and VISN22 MIRECC</w:t>
      </w:r>
    </w:p>
    <w:p w14:paraId="5F3B60D5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Assistant Clinical Professor, UCLA David Geffen School of Medicine</w:t>
      </w:r>
    </w:p>
    <w:p w14:paraId="03FEA43F" w14:textId="77777777" w:rsidR="00173274" w:rsidRPr="004C492A" w:rsidRDefault="000669BD" w:rsidP="00584D21">
      <w:pPr>
        <w:spacing w:after="0" w:line="240" w:lineRule="auto"/>
        <w:rPr>
          <w:rFonts w:ascii="Charter Roman" w:hAnsi="Charter Roman"/>
        </w:rPr>
      </w:pPr>
      <w:hyperlink r:id="rId16" w:tgtFrame="_blank" w:history="1">
        <w:r w:rsidR="00173274" w:rsidRPr="004C492A">
          <w:rPr>
            <w:rStyle w:val="Hyperlink"/>
            <w:rFonts w:ascii="Charter Roman" w:hAnsi="Charter Roman"/>
          </w:rPr>
          <w:t>sonya.gabrielian@va.gov</w:t>
        </w:r>
      </w:hyperlink>
    </w:p>
    <w:p w14:paraId="5AEFC8B2" w14:textId="77777777" w:rsidR="00173274" w:rsidRPr="004C492A" w:rsidRDefault="00173274" w:rsidP="00584D21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310-478-3711 x 49853</w:t>
      </w:r>
    </w:p>
    <w:p w14:paraId="004ADC3D" w14:textId="77777777" w:rsidR="007A7DFB" w:rsidRPr="004C492A" w:rsidRDefault="007A7DFB" w:rsidP="00173274">
      <w:pPr>
        <w:spacing w:after="0" w:line="240" w:lineRule="auto"/>
        <w:rPr>
          <w:rFonts w:ascii="Charter Roman" w:hAnsi="Charter Roman"/>
        </w:rPr>
      </w:pPr>
    </w:p>
    <w:p w14:paraId="52EFBCBE" w14:textId="3B4F7C6C" w:rsidR="007A7DFB" w:rsidRPr="004C492A" w:rsidRDefault="007A7DFB" w:rsidP="007A7DFB">
      <w:pPr>
        <w:spacing w:after="0" w:line="240" w:lineRule="auto"/>
        <w:rPr>
          <w:rFonts w:ascii="Charter Roman" w:hAnsi="Charter Roman"/>
          <w:b/>
        </w:rPr>
      </w:pPr>
      <w:r w:rsidRPr="004C492A">
        <w:rPr>
          <w:rFonts w:ascii="Charter Roman" w:hAnsi="Charter Roman"/>
          <w:b/>
        </w:rPr>
        <w:t>Kenneth Wells, MD, MPH</w:t>
      </w:r>
    </w:p>
    <w:p w14:paraId="5228A1C9" w14:textId="2499D2D4" w:rsidR="007A7DFB" w:rsidRPr="004C492A" w:rsidRDefault="007A7DFB" w:rsidP="007A7DFB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Professor of Psychiatry and Biobehavioral Sciences</w:t>
      </w:r>
    </w:p>
    <w:p w14:paraId="7BC77A4C" w14:textId="1048BD8B" w:rsidR="007A7DFB" w:rsidRPr="004C492A" w:rsidRDefault="007A7DFB" w:rsidP="007A7DFB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UCLA David Geffen School of Medicine</w:t>
      </w:r>
    </w:p>
    <w:p w14:paraId="519C285B" w14:textId="68D9ED94" w:rsidR="007A7DFB" w:rsidRPr="004C492A" w:rsidRDefault="007A7DFB" w:rsidP="007A7DFB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760 Westwood Plaza</w:t>
      </w:r>
    </w:p>
    <w:p w14:paraId="0B7C3883" w14:textId="2F02C5CD" w:rsidR="007A7DFB" w:rsidRPr="004C492A" w:rsidRDefault="007A7DFB" w:rsidP="007A7DFB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Los Angeles, VA 90095</w:t>
      </w:r>
    </w:p>
    <w:p w14:paraId="0945E286" w14:textId="7D90DEFD" w:rsidR="007A7DFB" w:rsidRPr="004C492A" w:rsidRDefault="000669BD" w:rsidP="007A7DFB">
      <w:pPr>
        <w:spacing w:after="0" w:line="240" w:lineRule="auto"/>
        <w:rPr>
          <w:rFonts w:ascii="Charter Roman" w:hAnsi="Charter Roman"/>
        </w:rPr>
      </w:pPr>
      <w:hyperlink r:id="rId17" w:history="1">
        <w:r w:rsidR="007A7DFB" w:rsidRPr="004C492A">
          <w:rPr>
            <w:rStyle w:val="Hyperlink"/>
            <w:rFonts w:ascii="Charter Roman" w:hAnsi="Charter Roman"/>
          </w:rPr>
          <w:t>kwells@mednet.ucla.edu</w:t>
        </w:r>
      </w:hyperlink>
    </w:p>
    <w:p w14:paraId="13337424" w14:textId="35779B89" w:rsidR="007A7DFB" w:rsidRPr="004C492A" w:rsidRDefault="007A7DFB" w:rsidP="007A7DFB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310-794-3725</w:t>
      </w:r>
    </w:p>
    <w:p w14:paraId="1A23CEE8" w14:textId="78CD8A98" w:rsidR="00173274" w:rsidRPr="004C492A" w:rsidRDefault="00173274" w:rsidP="00173274">
      <w:pPr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  <w:r w:rsidRPr="004C492A">
        <w:rPr>
          <w:rFonts w:ascii="Charter Roman" w:hAnsi="Charter Roman"/>
        </w:rPr>
        <w:tab/>
      </w:r>
    </w:p>
    <w:p w14:paraId="04F2B2EB" w14:textId="6BAA3CD8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  <w:b/>
        </w:rPr>
        <w:t xml:space="preserve">Corrina </w:t>
      </w:r>
      <w:proofErr w:type="spellStart"/>
      <w:r w:rsidRPr="004C492A">
        <w:rPr>
          <w:rFonts w:ascii="Charter Roman" w:hAnsi="Charter Roman"/>
          <w:b/>
        </w:rPr>
        <w:t>Moucheraud</w:t>
      </w:r>
      <w:proofErr w:type="spellEnd"/>
      <w:r w:rsidR="006734CB">
        <w:rPr>
          <w:rFonts w:ascii="Charter Roman" w:hAnsi="Charter Roman"/>
          <w:b/>
        </w:rPr>
        <w:t>, Sc</w:t>
      </w:r>
      <w:r w:rsidR="00E80AD8">
        <w:rPr>
          <w:rFonts w:ascii="Charter Roman" w:hAnsi="Charter Roman"/>
          <w:b/>
        </w:rPr>
        <w:t>D</w:t>
      </w:r>
      <w:r w:rsidR="006734CB">
        <w:rPr>
          <w:rFonts w:ascii="Charter Roman" w:hAnsi="Charter Roman"/>
          <w:b/>
        </w:rPr>
        <w:t>, MPH</w:t>
      </w:r>
    </w:p>
    <w:p w14:paraId="6DC69C43" w14:textId="3B5E59F2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Assistant Professor</w:t>
      </w:r>
    </w:p>
    <w:p w14:paraId="7765ADB3" w14:textId="2DAD5AC7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Department of Health Policy &amp; Management</w:t>
      </w:r>
    </w:p>
    <w:p w14:paraId="12C59382" w14:textId="6E80512B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UCLA Fielding School of Public Health</w:t>
      </w:r>
    </w:p>
    <w:p w14:paraId="40B88FDC" w14:textId="4BB6C665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650 Charles E. Young Dr. South</w:t>
      </w:r>
    </w:p>
    <w:p w14:paraId="0373B627" w14:textId="3DE6008F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31-235A Center for Health Sciences</w:t>
      </w:r>
      <w:r w:rsidRPr="004C492A">
        <w:rPr>
          <w:rFonts w:ascii="Charter Roman" w:hAnsi="Charter Roman"/>
        </w:rPr>
        <w:tab/>
      </w:r>
    </w:p>
    <w:p w14:paraId="091FB7BC" w14:textId="3BB04F0F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Los Angeles, CA 90095-1772</w:t>
      </w:r>
    </w:p>
    <w:p w14:paraId="20D8584D" w14:textId="75D5B582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>Phone: 310-206-1185</w:t>
      </w:r>
    </w:p>
    <w:p w14:paraId="26C053DF" w14:textId="22A12BDF" w:rsidR="00173274" w:rsidRPr="004C492A" w:rsidRDefault="00173274" w:rsidP="00584D21">
      <w:pPr>
        <w:pStyle w:val="ContactInfo"/>
        <w:spacing w:after="0" w:line="240" w:lineRule="auto"/>
        <w:rPr>
          <w:rFonts w:ascii="Charter Roman" w:hAnsi="Charter Roman"/>
        </w:rPr>
      </w:pPr>
      <w:r w:rsidRPr="004C492A">
        <w:rPr>
          <w:rFonts w:ascii="Charter Roman" w:hAnsi="Charter Roman"/>
        </w:rPr>
        <w:t xml:space="preserve">Email: </w:t>
      </w:r>
      <w:hyperlink r:id="rId18" w:history="1">
        <w:r w:rsidRPr="004C492A">
          <w:rPr>
            <w:rStyle w:val="Hyperlink"/>
            <w:rFonts w:ascii="Charter Roman" w:hAnsi="Charter Roman"/>
          </w:rPr>
          <w:t>cmoucheraud@ucla.edu</w:t>
        </w:r>
      </w:hyperlink>
    </w:p>
    <w:p w14:paraId="4A24E85A" w14:textId="77777777" w:rsidR="00173274" w:rsidRPr="00584D21" w:rsidRDefault="00173274" w:rsidP="00173274">
      <w:pPr>
        <w:spacing w:after="0" w:line="240" w:lineRule="auto"/>
        <w:rPr>
          <w:rFonts w:ascii="Charter Roman" w:hAnsi="Charter Roman"/>
        </w:rPr>
      </w:pPr>
    </w:p>
    <w:sectPr w:rsidR="00173274" w:rsidRPr="00584D21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92EE" w14:textId="77777777" w:rsidR="000669BD" w:rsidRDefault="000669BD">
      <w:pPr>
        <w:spacing w:after="0" w:line="240" w:lineRule="auto"/>
      </w:pPr>
      <w:r>
        <w:separator/>
      </w:r>
    </w:p>
  </w:endnote>
  <w:endnote w:type="continuationSeparator" w:id="0">
    <w:p w14:paraId="6A05E95E" w14:textId="77777777" w:rsidR="000669BD" w:rsidRDefault="0006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6340" w14:textId="77777777" w:rsidR="00E668DA" w:rsidRDefault="00E668DA" w:rsidP="002C3F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61B443B" w14:textId="77777777" w:rsidR="00E668DA" w:rsidRDefault="00E6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D4A" w14:textId="77777777" w:rsidR="00E668DA" w:rsidRPr="00595C92" w:rsidRDefault="00E668DA" w:rsidP="002C3FC3">
    <w:pPr>
      <w:pStyle w:val="Footer"/>
      <w:framePr w:wrap="none" w:vAnchor="text" w:hAnchor="margin" w:xAlign="center" w:y="1"/>
      <w:rPr>
        <w:rStyle w:val="PageNumber"/>
        <w:rFonts w:ascii="Charter Roman" w:hAnsi="Charter Roman"/>
      </w:rPr>
    </w:pPr>
    <w:r w:rsidRPr="00595C92">
      <w:rPr>
        <w:rStyle w:val="PageNumber"/>
        <w:rFonts w:ascii="Charter Roman" w:hAnsi="Charter Roman"/>
      </w:rPr>
      <w:fldChar w:fldCharType="begin"/>
    </w:r>
    <w:r w:rsidRPr="00595C92">
      <w:rPr>
        <w:rStyle w:val="PageNumber"/>
        <w:rFonts w:ascii="Charter Roman" w:hAnsi="Charter Roman"/>
      </w:rPr>
      <w:instrText xml:space="preserve">PAGE  </w:instrText>
    </w:r>
    <w:r w:rsidRPr="00595C92">
      <w:rPr>
        <w:rStyle w:val="PageNumber"/>
        <w:rFonts w:ascii="Charter Roman" w:hAnsi="Charter Roman"/>
      </w:rPr>
      <w:fldChar w:fldCharType="separate"/>
    </w:r>
    <w:r w:rsidRPr="00595C92">
      <w:rPr>
        <w:rStyle w:val="PageNumber"/>
        <w:rFonts w:ascii="Charter Roman" w:hAnsi="Charter Roman"/>
        <w:noProof/>
      </w:rPr>
      <w:t>2</w:t>
    </w:r>
    <w:r w:rsidRPr="00595C92">
      <w:rPr>
        <w:rStyle w:val="PageNumber"/>
        <w:rFonts w:ascii="Charter Roman" w:hAnsi="Charter Roman"/>
      </w:rPr>
      <w:fldChar w:fldCharType="end"/>
    </w:r>
  </w:p>
  <w:p w14:paraId="658490DF" w14:textId="764BFE0E" w:rsidR="00380854" w:rsidRDefault="00380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D747" w14:textId="77777777" w:rsidR="000669BD" w:rsidRDefault="000669BD">
      <w:pPr>
        <w:spacing w:after="0" w:line="240" w:lineRule="auto"/>
      </w:pPr>
      <w:r>
        <w:separator/>
      </w:r>
    </w:p>
  </w:footnote>
  <w:footnote w:type="continuationSeparator" w:id="0">
    <w:p w14:paraId="45EAC8C4" w14:textId="77777777" w:rsidR="000669BD" w:rsidRDefault="0006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F815" w14:textId="77777777" w:rsidR="00380854" w:rsidRDefault="0023630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BD2278" wp14:editId="29E0087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1BD0F52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1146" w14:textId="77777777" w:rsidR="00380854" w:rsidRDefault="0023630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B1CA40" wp14:editId="49A8A6E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DB23E7B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E80"/>
    <w:multiLevelType w:val="hybridMultilevel"/>
    <w:tmpl w:val="99D637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1BAC"/>
    <w:multiLevelType w:val="hybridMultilevel"/>
    <w:tmpl w:val="94E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3BB"/>
    <w:multiLevelType w:val="hybridMultilevel"/>
    <w:tmpl w:val="6DA4CA20"/>
    <w:lvl w:ilvl="0" w:tplc="C37C0FB2">
      <w:start w:val="1"/>
      <w:numFmt w:val="bullet"/>
      <w:lvlText w:val=""/>
      <w:lvlJc w:val="left"/>
      <w:pPr>
        <w:ind w:left="630" w:hanging="360"/>
      </w:pPr>
      <w:rPr>
        <w:rFonts w:ascii="Wingdings" w:hAnsi="Wingdings" w:hint="default"/>
        <w:color w:val="A6A6A6"/>
        <w:sz w:val="14"/>
      </w:rPr>
    </w:lvl>
    <w:lvl w:ilvl="1" w:tplc="505078D6">
      <w:numFmt w:val="bullet"/>
      <w:lvlText w:val=""/>
      <w:lvlJc w:val="left"/>
      <w:pPr>
        <w:ind w:left="1602" w:hanging="360"/>
      </w:pPr>
      <w:rPr>
        <w:rFonts w:ascii="Wingdings" w:eastAsia="Calibri" w:hAnsi="Wingdings" w:cs="Tahoma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5746492"/>
    <w:multiLevelType w:val="hybridMultilevel"/>
    <w:tmpl w:val="15FE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02F9"/>
    <w:multiLevelType w:val="hybridMultilevel"/>
    <w:tmpl w:val="9198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181B"/>
    <w:multiLevelType w:val="hybridMultilevel"/>
    <w:tmpl w:val="9192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4DB7"/>
    <w:multiLevelType w:val="hybridMultilevel"/>
    <w:tmpl w:val="5C220EA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3804C2D"/>
    <w:multiLevelType w:val="hybridMultilevel"/>
    <w:tmpl w:val="5DA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E157F"/>
    <w:multiLevelType w:val="hybridMultilevel"/>
    <w:tmpl w:val="DFF2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205"/>
    <w:multiLevelType w:val="hybridMultilevel"/>
    <w:tmpl w:val="482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0602A"/>
    <w:multiLevelType w:val="hybridMultilevel"/>
    <w:tmpl w:val="0E10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D515E"/>
    <w:multiLevelType w:val="hybridMultilevel"/>
    <w:tmpl w:val="B49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2396"/>
    <w:multiLevelType w:val="hybridMultilevel"/>
    <w:tmpl w:val="E800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22E5"/>
    <w:multiLevelType w:val="hybridMultilevel"/>
    <w:tmpl w:val="A4F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45CEC"/>
    <w:multiLevelType w:val="hybridMultilevel"/>
    <w:tmpl w:val="283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BAB"/>
    <w:multiLevelType w:val="hybridMultilevel"/>
    <w:tmpl w:val="CE9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71E8"/>
    <w:multiLevelType w:val="hybridMultilevel"/>
    <w:tmpl w:val="1F845D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65B0E"/>
    <w:multiLevelType w:val="hybridMultilevel"/>
    <w:tmpl w:val="C7F24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980F9C"/>
    <w:multiLevelType w:val="hybridMultilevel"/>
    <w:tmpl w:val="2DCA1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F2813"/>
    <w:multiLevelType w:val="hybridMultilevel"/>
    <w:tmpl w:val="9D4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92CBD"/>
    <w:multiLevelType w:val="hybridMultilevel"/>
    <w:tmpl w:val="350EE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C0B84"/>
    <w:multiLevelType w:val="hybridMultilevel"/>
    <w:tmpl w:val="078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16703"/>
    <w:multiLevelType w:val="hybridMultilevel"/>
    <w:tmpl w:val="626E6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1130"/>
    <w:multiLevelType w:val="hybridMultilevel"/>
    <w:tmpl w:val="271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C1778"/>
    <w:multiLevelType w:val="hybridMultilevel"/>
    <w:tmpl w:val="FA5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C4063"/>
    <w:multiLevelType w:val="hybridMultilevel"/>
    <w:tmpl w:val="CEA88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07140"/>
    <w:multiLevelType w:val="hybridMultilevel"/>
    <w:tmpl w:val="553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25E55"/>
    <w:multiLevelType w:val="hybridMultilevel"/>
    <w:tmpl w:val="6CAEB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C217C"/>
    <w:multiLevelType w:val="hybridMultilevel"/>
    <w:tmpl w:val="760C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866F8"/>
    <w:multiLevelType w:val="hybridMultilevel"/>
    <w:tmpl w:val="0244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E0C3D"/>
    <w:multiLevelType w:val="hybridMultilevel"/>
    <w:tmpl w:val="6F6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403B8"/>
    <w:multiLevelType w:val="hybridMultilevel"/>
    <w:tmpl w:val="C6C0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32C96"/>
    <w:multiLevelType w:val="hybridMultilevel"/>
    <w:tmpl w:val="114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0442"/>
    <w:multiLevelType w:val="hybridMultilevel"/>
    <w:tmpl w:val="34502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3843E9"/>
    <w:multiLevelType w:val="hybridMultilevel"/>
    <w:tmpl w:val="2AC653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F7761D"/>
    <w:multiLevelType w:val="hybridMultilevel"/>
    <w:tmpl w:val="2D6A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5"/>
  </w:num>
  <w:num w:numId="5">
    <w:abstractNumId w:val="32"/>
  </w:num>
  <w:num w:numId="6">
    <w:abstractNumId w:val="4"/>
  </w:num>
  <w:num w:numId="7">
    <w:abstractNumId w:val="23"/>
  </w:num>
  <w:num w:numId="8">
    <w:abstractNumId w:val="28"/>
  </w:num>
  <w:num w:numId="9">
    <w:abstractNumId w:val="19"/>
  </w:num>
  <w:num w:numId="10">
    <w:abstractNumId w:val="31"/>
  </w:num>
  <w:num w:numId="11">
    <w:abstractNumId w:val="12"/>
  </w:num>
  <w:num w:numId="12">
    <w:abstractNumId w:val="8"/>
  </w:num>
  <w:num w:numId="13">
    <w:abstractNumId w:val="9"/>
  </w:num>
  <w:num w:numId="14">
    <w:abstractNumId w:val="30"/>
  </w:num>
  <w:num w:numId="15">
    <w:abstractNumId w:val="35"/>
  </w:num>
  <w:num w:numId="16">
    <w:abstractNumId w:val="5"/>
  </w:num>
  <w:num w:numId="17">
    <w:abstractNumId w:val="33"/>
  </w:num>
  <w:num w:numId="18">
    <w:abstractNumId w:val="26"/>
  </w:num>
  <w:num w:numId="19">
    <w:abstractNumId w:val="3"/>
  </w:num>
  <w:num w:numId="20">
    <w:abstractNumId w:val="27"/>
  </w:num>
  <w:num w:numId="21">
    <w:abstractNumId w:val="7"/>
  </w:num>
  <w:num w:numId="22">
    <w:abstractNumId w:val="13"/>
  </w:num>
  <w:num w:numId="23">
    <w:abstractNumId w:val="25"/>
  </w:num>
  <w:num w:numId="24">
    <w:abstractNumId w:val="18"/>
  </w:num>
  <w:num w:numId="25">
    <w:abstractNumId w:val="24"/>
  </w:num>
  <w:num w:numId="26">
    <w:abstractNumId w:val="16"/>
  </w:num>
  <w:num w:numId="27">
    <w:abstractNumId w:val="17"/>
  </w:num>
  <w:num w:numId="28">
    <w:abstractNumId w:val="34"/>
  </w:num>
  <w:num w:numId="29">
    <w:abstractNumId w:val="6"/>
  </w:num>
  <w:num w:numId="30">
    <w:abstractNumId w:val="22"/>
  </w:num>
  <w:num w:numId="31">
    <w:abstractNumId w:val="29"/>
  </w:num>
  <w:num w:numId="32">
    <w:abstractNumId w:val="0"/>
  </w:num>
  <w:num w:numId="33">
    <w:abstractNumId w:val="20"/>
  </w:num>
  <w:num w:numId="34">
    <w:abstractNumId w:val="2"/>
  </w:num>
  <w:num w:numId="35">
    <w:abstractNumId w:val="10"/>
  </w:num>
  <w:num w:numId="3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86"/>
    <w:rsid w:val="00017EB4"/>
    <w:rsid w:val="00022601"/>
    <w:rsid w:val="000260AD"/>
    <w:rsid w:val="00036073"/>
    <w:rsid w:val="00041B7D"/>
    <w:rsid w:val="000470DE"/>
    <w:rsid w:val="00053B38"/>
    <w:rsid w:val="00055B9F"/>
    <w:rsid w:val="00055C47"/>
    <w:rsid w:val="00064841"/>
    <w:rsid w:val="000669BD"/>
    <w:rsid w:val="00071556"/>
    <w:rsid w:val="0007631E"/>
    <w:rsid w:val="000844F8"/>
    <w:rsid w:val="00087A36"/>
    <w:rsid w:val="00087EAC"/>
    <w:rsid w:val="000A01E2"/>
    <w:rsid w:val="000A0796"/>
    <w:rsid w:val="000D1A33"/>
    <w:rsid w:val="000D26D6"/>
    <w:rsid w:val="000E19E3"/>
    <w:rsid w:val="000F08D5"/>
    <w:rsid w:val="00100D89"/>
    <w:rsid w:val="00102A54"/>
    <w:rsid w:val="001067F3"/>
    <w:rsid w:val="0011332C"/>
    <w:rsid w:val="00114363"/>
    <w:rsid w:val="0013535B"/>
    <w:rsid w:val="00144686"/>
    <w:rsid w:val="0015151C"/>
    <w:rsid w:val="0015184F"/>
    <w:rsid w:val="0015677D"/>
    <w:rsid w:val="00161F53"/>
    <w:rsid w:val="00164469"/>
    <w:rsid w:val="00164B42"/>
    <w:rsid w:val="00164C49"/>
    <w:rsid w:val="00166343"/>
    <w:rsid w:val="00167A28"/>
    <w:rsid w:val="00173274"/>
    <w:rsid w:val="00182DB9"/>
    <w:rsid w:val="00184973"/>
    <w:rsid w:val="001955B0"/>
    <w:rsid w:val="001A4DBF"/>
    <w:rsid w:val="001B78B1"/>
    <w:rsid w:val="001C1157"/>
    <w:rsid w:val="001C2485"/>
    <w:rsid w:val="001C7679"/>
    <w:rsid w:val="001C7B13"/>
    <w:rsid w:val="001D1C9B"/>
    <w:rsid w:val="001E1244"/>
    <w:rsid w:val="001E3483"/>
    <w:rsid w:val="001E3D3E"/>
    <w:rsid w:val="001F1688"/>
    <w:rsid w:val="001F55E5"/>
    <w:rsid w:val="00206A5B"/>
    <w:rsid w:val="00213771"/>
    <w:rsid w:val="002155E4"/>
    <w:rsid w:val="002155E5"/>
    <w:rsid w:val="00226BC6"/>
    <w:rsid w:val="00233D42"/>
    <w:rsid w:val="00236308"/>
    <w:rsid w:val="0024296A"/>
    <w:rsid w:val="002661A9"/>
    <w:rsid w:val="00287C97"/>
    <w:rsid w:val="0029020B"/>
    <w:rsid w:val="00290F57"/>
    <w:rsid w:val="00291AB3"/>
    <w:rsid w:val="00291ABC"/>
    <w:rsid w:val="002964CC"/>
    <w:rsid w:val="002A0FC1"/>
    <w:rsid w:val="002A3016"/>
    <w:rsid w:val="002B07FA"/>
    <w:rsid w:val="002B447B"/>
    <w:rsid w:val="002B470F"/>
    <w:rsid w:val="002B7EEB"/>
    <w:rsid w:val="002C28D4"/>
    <w:rsid w:val="002C5B66"/>
    <w:rsid w:val="002D0761"/>
    <w:rsid w:val="002D576E"/>
    <w:rsid w:val="002D724E"/>
    <w:rsid w:val="002E1530"/>
    <w:rsid w:val="002F0BD5"/>
    <w:rsid w:val="002F3372"/>
    <w:rsid w:val="002F6BD1"/>
    <w:rsid w:val="00305B88"/>
    <w:rsid w:val="00313512"/>
    <w:rsid w:val="00320C3B"/>
    <w:rsid w:val="0033035B"/>
    <w:rsid w:val="00332F50"/>
    <w:rsid w:val="00333540"/>
    <w:rsid w:val="00335C98"/>
    <w:rsid w:val="0034057A"/>
    <w:rsid w:val="003413D5"/>
    <w:rsid w:val="00342BC0"/>
    <w:rsid w:val="00343194"/>
    <w:rsid w:val="00344F3D"/>
    <w:rsid w:val="003520FC"/>
    <w:rsid w:val="003559EC"/>
    <w:rsid w:val="003605CD"/>
    <w:rsid w:val="00362E74"/>
    <w:rsid w:val="00365B17"/>
    <w:rsid w:val="003671A0"/>
    <w:rsid w:val="0037416D"/>
    <w:rsid w:val="00375CB5"/>
    <w:rsid w:val="00380854"/>
    <w:rsid w:val="00382D66"/>
    <w:rsid w:val="003904D8"/>
    <w:rsid w:val="00395B84"/>
    <w:rsid w:val="003A3165"/>
    <w:rsid w:val="003A351C"/>
    <w:rsid w:val="003B4C0F"/>
    <w:rsid w:val="003B70F5"/>
    <w:rsid w:val="003C04DB"/>
    <w:rsid w:val="003C785F"/>
    <w:rsid w:val="003D01C2"/>
    <w:rsid w:val="003D4AEF"/>
    <w:rsid w:val="003F0383"/>
    <w:rsid w:val="003F40A8"/>
    <w:rsid w:val="003F76C4"/>
    <w:rsid w:val="00406659"/>
    <w:rsid w:val="004160C0"/>
    <w:rsid w:val="00417A7E"/>
    <w:rsid w:val="004205DA"/>
    <w:rsid w:val="00431349"/>
    <w:rsid w:val="00431621"/>
    <w:rsid w:val="00442BF3"/>
    <w:rsid w:val="00446DFC"/>
    <w:rsid w:val="00447FCD"/>
    <w:rsid w:val="004554BC"/>
    <w:rsid w:val="004569D8"/>
    <w:rsid w:val="00473B09"/>
    <w:rsid w:val="00474A5F"/>
    <w:rsid w:val="00476DC4"/>
    <w:rsid w:val="00480BC3"/>
    <w:rsid w:val="00481A46"/>
    <w:rsid w:val="004857F8"/>
    <w:rsid w:val="00487637"/>
    <w:rsid w:val="0049136A"/>
    <w:rsid w:val="0049743E"/>
    <w:rsid w:val="004A78AF"/>
    <w:rsid w:val="004B6263"/>
    <w:rsid w:val="004C23AE"/>
    <w:rsid w:val="004C492A"/>
    <w:rsid w:val="004C4C65"/>
    <w:rsid w:val="004C7842"/>
    <w:rsid w:val="004D725E"/>
    <w:rsid w:val="004D745A"/>
    <w:rsid w:val="004E353F"/>
    <w:rsid w:val="004E5A30"/>
    <w:rsid w:val="004E60E7"/>
    <w:rsid w:val="004E6EB8"/>
    <w:rsid w:val="004F0BA0"/>
    <w:rsid w:val="0051303F"/>
    <w:rsid w:val="00513B6F"/>
    <w:rsid w:val="0051633C"/>
    <w:rsid w:val="00516F86"/>
    <w:rsid w:val="00536EBA"/>
    <w:rsid w:val="005501F6"/>
    <w:rsid w:val="0055129C"/>
    <w:rsid w:val="00554198"/>
    <w:rsid w:val="00556DA8"/>
    <w:rsid w:val="0056017C"/>
    <w:rsid w:val="005610B5"/>
    <w:rsid w:val="0056310D"/>
    <w:rsid w:val="0057743B"/>
    <w:rsid w:val="005774EE"/>
    <w:rsid w:val="00584D21"/>
    <w:rsid w:val="00595B4E"/>
    <w:rsid w:val="00595BF1"/>
    <w:rsid w:val="00595C92"/>
    <w:rsid w:val="005A5813"/>
    <w:rsid w:val="005B23CD"/>
    <w:rsid w:val="005B433C"/>
    <w:rsid w:val="005C061C"/>
    <w:rsid w:val="005C0E95"/>
    <w:rsid w:val="005C7B9D"/>
    <w:rsid w:val="005D0B56"/>
    <w:rsid w:val="005D1E86"/>
    <w:rsid w:val="005D4D30"/>
    <w:rsid w:val="005D644F"/>
    <w:rsid w:val="005D75D4"/>
    <w:rsid w:val="005F4D94"/>
    <w:rsid w:val="00600932"/>
    <w:rsid w:val="00603301"/>
    <w:rsid w:val="0060604B"/>
    <w:rsid w:val="006063F8"/>
    <w:rsid w:val="006105C3"/>
    <w:rsid w:val="006162E0"/>
    <w:rsid w:val="006236C7"/>
    <w:rsid w:val="006242B5"/>
    <w:rsid w:val="00627DE2"/>
    <w:rsid w:val="0063087E"/>
    <w:rsid w:val="006311F3"/>
    <w:rsid w:val="00631CF4"/>
    <w:rsid w:val="006322EC"/>
    <w:rsid w:val="00642497"/>
    <w:rsid w:val="00647963"/>
    <w:rsid w:val="00654A88"/>
    <w:rsid w:val="006734CB"/>
    <w:rsid w:val="006941DC"/>
    <w:rsid w:val="006A3F77"/>
    <w:rsid w:val="006A4B0B"/>
    <w:rsid w:val="006A554C"/>
    <w:rsid w:val="006A56A9"/>
    <w:rsid w:val="006B00CE"/>
    <w:rsid w:val="006B1418"/>
    <w:rsid w:val="006B3D32"/>
    <w:rsid w:val="006B7435"/>
    <w:rsid w:val="006C36C3"/>
    <w:rsid w:val="006C665B"/>
    <w:rsid w:val="006C67DC"/>
    <w:rsid w:val="006D44BE"/>
    <w:rsid w:val="006F2F3C"/>
    <w:rsid w:val="00703D11"/>
    <w:rsid w:val="007101C6"/>
    <w:rsid w:val="00734AD9"/>
    <w:rsid w:val="007536CA"/>
    <w:rsid w:val="0075486C"/>
    <w:rsid w:val="00760C63"/>
    <w:rsid w:val="0076476E"/>
    <w:rsid w:val="007653DC"/>
    <w:rsid w:val="00766DD7"/>
    <w:rsid w:val="00776C23"/>
    <w:rsid w:val="0078169B"/>
    <w:rsid w:val="007847A8"/>
    <w:rsid w:val="00794B0B"/>
    <w:rsid w:val="007A48FD"/>
    <w:rsid w:val="007A7DFB"/>
    <w:rsid w:val="007B1F77"/>
    <w:rsid w:val="007B46BA"/>
    <w:rsid w:val="007C0DCD"/>
    <w:rsid w:val="007C1859"/>
    <w:rsid w:val="007C533D"/>
    <w:rsid w:val="007D6A4E"/>
    <w:rsid w:val="007E46AA"/>
    <w:rsid w:val="007E6CB3"/>
    <w:rsid w:val="0081039C"/>
    <w:rsid w:val="00817C1D"/>
    <w:rsid w:val="00822605"/>
    <w:rsid w:val="00823805"/>
    <w:rsid w:val="00831F88"/>
    <w:rsid w:val="008539AA"/>
    <w:rsid w:val="00861E55"/>
    <w:rsid w:val="008858C1"/>
    <w:rsid w:val="00886956"/>
    <w:rsid w:val="00897D68"/>
    <w:rsid w:val="008B2C40"/>
    <w:rsid w:val="008B3D7E"/>
    <w:rsid w:val="008B4DB9"/>
    <w:rsid w:val="008C6A36"/>
    <w:rsid w:val="008C7EEE"/>
    <w:rsid w:val="008D4BE2"/>
    <w:rsid w:val="008D64B5"/>
    <w:rsid w:val="008E0B3D"/>
    <w:rsid w:val="008E36F8"/>
    <w:rsid w:val="008E7E04"/>
    <w:rsid w:val="008F1808"/>
    <w:rsid w:val="0090121B"/>
    <w:rsid w:val="00901E07"/>
    <w:rsid w:val="009061B9"/>
    <w:rsid w:val="009161F6"/>
    <w:rsid w:val="009171B4"/>
    <w:rsid w:val="00936C72"/>
    <w:rsid w:val="00940CF0"/>
    <w:rsid w:val="009426FC"/>
    <w:rsid w:val="00952967"/>
    <w:rsid w:val="00957AD5"/>
    <w:rsid w:val="00961C64"/>
    <w:rsid w:val="00975FCF"/>
    <w:rsid w:val="00976F13"/>
    <w:rsid w:val="00981327"/>
    <w:rsid w:val="00982DC6"/>
    <w:rsid w:val="009A018F"/>
    <w:rsid w:val="009A3175"/>
    <w:rsid w:val="009A752A"/>
    <w:rsid w:val="009B0BB2"/>
    <w:rsid w:val="009B75EC"/>
    <w:rsid w:val="009C1B8D"/>
    <w:rsid w:val="009C58D0"/>
    <w:rsid w:val="009D0C14"/>
    <w:rsid w:val="009D4428"/>
    <w:rsid w:val="009D4D85"/>
    <w:rsid w:val="009D4D90"/>
    <w:rsid w:val="009E1C2F"/>
    <w:rsid w:val="009F58AA"/>
    <w:rsid w:val="00A01F53"/>
    <w:rsid w:val="00A025C8"/>
    <w:rsid w:val="00A07939"/>
    <w:rsid w:val="00A217C0"/>
    <w:rsid w:val="00A35EB7"/>
    <w:rsid w:val="00A41550"/>
    <w:rsid w:val="00A462F1"/>
    <w:rsid w:val="00A54676"/>
    <w:rsid w:val="00A56DF2"/>
    <w:rsid w:val="00A572CE"/>
    <w:rsid w:val="00A610D3"/>
    <w:rsid w:val="00A63C47"/>
    <w:rsid w:val="00A7070B"/>
    <w:rsid w:val="00A7331A"/>
    <w:rsid w:val="00A73636"/>
    <w:rsid w:val="00A929A7"/>
    <w:rsid w:val="00AA0B70"/>
    <w:rsid w:val="00AA323A"/>
    <w:rsid w:val="00AA4F00"/>
    <w:rsid w:val="00AA65DA"/>
    <w:rsid w:val="00AA6AFE"/>
    <w:rsid w:val="00AA6B57"/>
    <w:rsid w:val="00AB09F5"/>
    <w:rsid w:val="00AB1139"/>
    <w:rsid w:val="00AB292E"/>
    <w:rsid w:val="00AB5520"/>
    <w:rsid w:val="00AC0F41"/>
    <w:rsid w:val="00AD020F"/>
    <w:rsid w:val="00AD4EE0"/>
    <w:rsid w:val="00AD7EBB"/>
    <w:rsid w:val="00AE0787"/>
    <w:rsid w:val="00AE2D5F"/>
    <w:rsid w:val="00B16E36"/>
    <w:rsid w:val="00B21216"/>
    <w:rsid w:val="00B23343"/>
    <w:rsid w:val="00B33A37"/>
    <w:rsid w:val="00B45FEE"/>
    <w:rsid w:val="00B5409B"/>
    <w:rsid w:val="00B555D3"/>
    <w:rsid w:val="00B56CFF"/>
    <w:rsid w:val="00B621E3"/>
    <w:rsid w:val="00B62633"/>
    <w:rsid w:val="00B712F8"/>
    <w:rsid w:val="00B80BFE"/>
    <w:rsid w:val="00B833C4"/>
    <w:rsid w:val="00B83770"/>
    <w:rsid w:val="00B92119"/>
    <w:rsid w:val="00B94E45"/>
    <w:rsid w:val="00B97130"/>
    <w:rsid w:val="00BB021E"/>
    <w:rsid w:val="00BB3B4F"/>
    <w:rsid w:val="00BC70B6"/>
    <w:rsid w:val="00BD30AE"/>
    <w:rsid w:val="00BD425C"/>
    <w:rsid w:val="00BF04CD"/>
    <w:rsid w:val="00C01774"/>
    <w:rsid w:val="00C12B9B"/>
    <w:rsid w:val="00C21A36"/>
    <w:rsid w:val="00C409A1"/>
    <w:rsid w:val="00C418E2"/>
    <w:rsid w:val="00C43F97"/>
    <w:rsid w:val="00C5287C"/>
    <w:rsid w:val="00C643F8"/>
    <w:rsid w:val="00C75CF1"/>
    <w:rsid w:val="00C8297C"/>
    <w:rsid w:val="00C851BD"/>
    <w:rsid w:val="00CA1652"/>
    <w:rsid w:val="00CA453E"/>
    <w:rsid w:val="00CB3E1B"/>
    <w:rsid w:val="00CC5D62"/>
    <w:rsid w:val="00CC65AF"/>
    <w:rsid w:val="00CC6E9A"/>
    <w:rsid w:val="00CE1C53"/>
    <w:rsid w:val="00CE5338"/>
    <w:rsid w:val="00CF3F3A"/>
    <w:rsid w:val="00CF65D5"/>
    <w:rsid w:val="00D03234"/>
    <w:rsid w:val="00D107AF"/>
    <w:rsid w:val="00D149CC"/>
    <w:rsid w:val="00D20BAF"/>
    <w:rsid w:val="00D24DB1"/>
    <w:rsid w:val="00D26A0D"/>
    <w:rsid w:val="00D27BDE"/>
    <w:rsid w:val="00D31AE8"/>
    <w:rsid w:val="00D35799"/>
    <w:rsid w:val="00D41212"/>
    <w:rsid w:val="00D50201"/>
    <w:rsid w:val="00D540D0"/>
    <w:rsid w:val="00D54B81"/>
    <w:rsid w:val="00D61337"/>
    <w:rsid w:val="00D7515B"/>
    <w:rsid w:val="00D85976"/>
    <w:rsid w:val="00D872D2"/>
    <w:rsid w:val="00D87FC5"/>
    <w:rsid w:val="00D905F4"/>
    <w:rsid w:val="00D9209F"/>
    <w:rsid w:val="00D9631F"/>
    <w:rsid w:val="00DA5D21"/>
    <w:rsid w:val="00DA6F4E"/>
    <w:rsid w:val="00DB02B1"/>
    <w:rsid w:val="00DB45F0"/>
    <w:rsid w:val="00DB625F"/>
    <w:rsid w:val="00DC2C7E"/>
    <w:rsid w:val="00DD6598"/>
    <w:rsid w:val="00DE3CF3"/>
    <w:rsid w:val="00DF0E74"/>
    <w:rsid w:val="00DF61DD"/>
    <w:rsid w:val="00DF737D"/>
    <w:rsid w:val="00E000B1"/>
    <w:rsid w:val="00E00922"/>
    <w:rsid w:val="00E01B70"/>
    <w:rsid w:val="00E0399C"/>
    <w:rsid w:val="00E07F0C"/>
    <w:rsid w:val="00E1108F"/>
    <w:rsid w:val="00E16160"/>
    <w:rsid w:val="00E32A83"/>
    <w:rsid w:val="00E34A8D"/>
    <w:rsid w:val="00E35523"/>
    <w:rsid w:val="00E43791"/>
    <w:rsid w:val="00E52364"/>
    <w:rsid w:val="00E60DD3"/>
    <w:rsid w:val="00E61253"/>
    <w:rsid w:val="00E61C18"/>
    <w:rsid w:val="00E668DA"/>
    <w:rsid w:val="00E77D1C"/>
    <w:rsid w:val="00E80AD8"/>
    <w:rsid w:val="00E82C64"/>
    <w:rsid w:val="00E90360"/>
    <w:rsid w:val="00E96013"/>
    <w:rsid w:val="00E96335"/>
    <w:rsid w:val="00E973AE"/>
    <w:rsid w:val="00E97D22"/>
    <w:rsid w:val="00EA607F"/>
    <w:rsid w:val="00EA6FC4"/>
    <w:rsid w:val="00EB06B5"/>
    <w:rsid w:val="00EB4594"/>
    <w:rsid w:val="00EB64BF"/>
    <w:rsid w:val="00EC42AE"/>
    <w:rsid w:val="00ED5D1B"/>
    <w:rsid w:val="00EE1BD3"/>
    <w:rsid w:val="00EE2AF5"/>
    <w:rsid w:val="00EE4CE5"/>
    <w:rsid w:val="00EF008F"/>
    <w:rsid w:val="00EF0DA5"/>
    <w:rsid w:val="00EF7253"/>
    <w:rsid w:val="00EF74DB"/>
    <w:rsid w:val="00F002A3"/>
    <w:rsid w:val="00F03775"/>
    <w:rsid w:val="00F04DD0"/>
    <w:rsid w:val="00F13210"/>
    <w:rsid w:val="00F13A8C"/>
    <w:rsid w:val="00F17455"/>
    <w:rsid w:val="00F177B3"/>
    <w:rsid w:val="00F21231"/>
    <w:rsid w:val="00F2637D"/>
    <w:rsid w:val="00F35141"/>
    <w:rsid w:val="00F46A78"/>
    <w:rsid w:val="00F63B95"/>
    <w:rsid w:val="00F66CEB"/>
    <w:rsid w:val="00F7372C"/>
    <w:rsid w:val="00F8570F"/>
    <w:rsid w:val="00F92275"/>
    <w:rsid w:val="00F95C81"/>
    <w:rsid w:val="00F97814"/>
    <w:rsid w:val="00FA5583"/>
    <w:rsid w:val="00FA5EDF"/>
    <w:rsid w:val="00FB1BAD"/>
    <w:rsid w:val="00FB1DCD"/>
    <w:rsid w:val="00FC57E4"/>
    <w:rsid w:val="00FD4D5E"/>
    <w:rsid w:val="00FE1076"/>
    <w:rsid w:val="00FE2F07"/>
    <w:rsid w:val="00FE370E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3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144686"/>
    <w:rPr>
      <w:color w:val="0000FF"/>
      <w:u w:val="single"/>
    </w:rPr>
  </w:style>
  <w:style w:type="character" w:customStyle="1" w:styleId="il">
    <w:name w:val="il"/>
    <w:basedOn w:val="DefaultParagraphFont"/>
    <w:rsid w:val="004C7842"/>
  </w:style>
  <w:style w:type="character" w:styleId="FollowedHyperlink">
    <w:name w:val="FollowedHyperlink"/>
    <w:basedOn w:val="DefaultParagraphFont"/>
    <w:uiPriority w:val="99"/>
    <w:semiHidden/>
    <w:unhideWhenUsed/>
    <w:rsid w:val="00F177B3"/>
    <w:rPr>
      <w:color w:val="A65E8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68DA"/>
  </w:style>
  <w:style w:type="character" w:styleId="UnresolvedMention">
    <w:name w:val="Unresolved Mention"/>
    <w:basedOn w:val="DefaultParagraphFont"/>
    <w:uiPriority w:val="99"/>
    <w:rsid w:val="00053B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D8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D85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francis.com/books/e/9780429321450/chapters/10.4324/9780429321450-11" TargetMode="External"/><Relationship Id="rId13" Type="http://schemas.openxmlformats.org/officeDocument/2006/relationships/hyperlink" Target="http://www.gdnonline.org/resources/DG&amp;D2-07102017.pdf" TargetMode="External"/><Relationship Id="rId18" Type="http://schemas.openxmlformats.org/officeDocument/2006/relationships/hyperlink" Target="mailto:cmoucheraud@ucla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imberlyclair.com/" TargetMode="External"/><Relationship Id="rId12" Type="http://schemas.openxmlformats.org/officeDocument/2006/relationships/hyperlink" Target="https://escholarship.org/uc/item/5bj053qp" TargetMode="External"/><Relationship Id="rId17" Type="http://schemas.openxmlformats.org/officeDocument/2006/relationships/hyperlink" Target="mailto:kwells@mednet.ucl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gabrielian@mednet.ucla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chapter/10.1007/978-981-15-1074-8_1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uhn@ucla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nk.springer.com/article/10.1007/s11524-019-00395-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cholarship.org/uc/item/2gn3x56s" TargetMode="External"/><Relationship Id="rId14" Type="http://schemas.openxmlformats.org/officeDocument/2006/relationships/hyperlink" Target="https://www.tandfonline.com/doi/full/10.1080/10402659.2017.1272301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yclair/Library/Containers/com.microsoft.Word/Data/Library/Caches/1033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Clair</dc:creator>
  <cp:keywords/>
  <dc:description/>
  <cp:lastModifiedBy>kimberly.clair@gmail.com</cp:lastModifiedBy>
  <cp:revision>4</cp:revision>
  <cp:lastPrinted>2019-05-06T17:33:00Z</cp:lastPrinted>
  <dcterms:created xsi:type="dcterms:W3CDTF">2020-08-10T17:51:00Z</dcterms:created>
  <dcterms:modified xsi:type="dcterms:W3CDTF">2020-08-10T17:52:00Z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